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EEB9" w14:textId="081B497E" w:rsidR="003D7480" w:rsidRPr="00C651C6" w:rsidRDefault="003D7480" w:rsidP="003D7480">
      <w:pPr>
        <w:spacing w:line="640" w:lineRule="exact"/>
        <w:jc w:val="center"/>
        <w:outlineLvl w:val="0"/>
        <w:rPr>
          <w:rFonts w:ascii="黑体" w:eastAsia="黑体" w:hAnsi="黑体" w:cs="Times New Roman"/>
          <w:sz w:val="36"/>
          <w:szCs w:val="36"/>
        </w:rPr>
      </w:pPr>
      <w:bookmarkStart w:id="0" w:name="_Toc40048964"/>
      <w:bookmarkStart w:id="1" w:name="_Toc66990903"/>
      <w:r w:rsidRPr="00C651C6">
        <w:rPr>
          <w:rFonts w:ascii="黑体" w:eastAsia="黑体" w:hAnsi="黑体" w:cs="Times New Roman" w:hint="eastAsia"/>
          <w:sz w:val="36"/>
          <w:szCs w:val="36"/>
        </w:rPr>
        <w:t>硕士</w:t>
      </w:r>
      <w:r w:rsidRPr="00C651C6">
        <w:rPr>
          <w:rFonts w:ascii="黑体" w:eastAsia="黑体" w:hAnsi="黑体" w:cs="Times New Roman"/>
          <w:sz w:val="36"/>
          <w:szCs w:val="36"/>
        </w:rPr>
        <w:t>研究生网络远程</w:t>
      </w:r>
      <w:r w:rsidRPr="00C651C6">
        <w:rPr>
          <w:rFonts w:ascii="黑体" w:eastAsia="黑体" w:hAnsi="黑体" w:cs="Times New Roman" w:hint="eastAsia"/>
          <w:sz w:val="36"/>
          <w:szCs w:val="36"/>
        </w:rPr>
        <w:t>复</w:t>
      </w:r>
      <w:r w:rsidRPr="00C651C6">
        <w:rPr>
          <w:rFonts w:ascii="黑体" w:eastAsia="黑体" w:hAnsi="黑体" w:cs="Times New Roman"/>
          <w:sz w:val="36"/>
          <w:szCs w:val="36"/>
        </w:rPr>
        <w:t>试</w:t>
      </w:r>
      <w:r w:rsidRPr="00C651C6">
        <w:rPr>
          <w:rFonts w:ascii="黑体" w:eastAsia="黑体" w:hAnsi="黑体" w:cs="Times New Roman" w:hint="eastAsia"/>
          <w:sz w:val="36"/>
          <w:szCs w:val="36"/>
        </w:rPr>
        <w:t>考生</w:t>
      </w:r>
      <w:r w:rsidRPr="00C651C6">
        <w:rPr>
          <w:rFonts w:ascii="黑体" w:eastAsia="黑体" w:hAnsi="黑体" w:cs="Times New Roman"/>
          <w:sz w:val="36"/>
          <w:szCs w:val="36"/>
        </w:rPr>
        <w:t>操作指南</w:t>
      </w:r>
      <w:bookmarkEnd w:id="0"/>
      <w:bookmarkEnd w:id="1"/>
    </w:p>
    <w:p w14:paraId="604D1EA0" w14:textId="77777777" w:rsidR="003D7480" w:rsidRPr="00C651C6" w:rsidRDefault="003D7480" w:rsidP="003D7480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</w:p>
    <w:p w14:paraId="099CBDCA" w14:textId="3D12EDC2" w:rsidR="003D7480" w:rsidRPr="00C651C6" w:rsidRDefault="003D7480" w:rsidP="003D7480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b/>
          <w:sz w:val="28"/>
          <w:szCs w:val="28"/>
        </w:rPr>
        <w:t>考生应认真阅读《</w:t>
      </w:r>
      <w:r w:rsidRPr="003D7480">
        <w:rPr>
          <w:rFonts w:ascii="仿宋_GB2312" w:eastAsia="仿宋_GB2312" w:hAnsi="Times New Roman" w:cs="Times New Roman" w:hint="eastAsia"/>
          <w:b/>
          <w:sz w:val="28"/>
          <w:szCs w:val="28"/>
        </w:rPr>
        <w:t>湖州师范学院</w:t>
      </w:r>
      <w:r w:rsidRPr="003D7480">
        <w:rPr>
          <w:rFonts w:ascii="仿宋_GB2312" w:eastAsia="仿宋_GB2312" w:hAnsi="Times New Roman" w:cs="Times New Roman"/>
          <w:b/>
          <w:sz w:val="28"/>
          <w:szCs w:val="28"/>
        </w:rPr>
        <w:t>硕士研究生复试考场规则</w:t>
      </w:r>
      <w:r w:rsidRPr="00C651C6">
        <w:rPr>
          <w:rFonts w:ascii="仿宋_GB2312" w:eastAsia="仿宋_GB2312" w:hAnsi="Times New Roman" w:cs="Times New Roman" w:hint="eastAsia"/>
          <w:b/>
          <w:sz w:val="28"/>
          <w:szCs w:val="28"/>
        </w:rPr>
        <w:t>》和《诚信考试承诺书》，参加网络远程复试的考生应按要求准备好软硬件条件和环境，并按要求配合完成网络远程测试。如考生未进行测试，导致复试时出现网络设备问题，由考生承担由此造成的一切后果。</w:t>
      </w:r>
    </w:p>
    <w:p w14:paraId="5D29A3CE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217E033C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  <w:proofErr w:type="gramStart"/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一</w:t>
      </w:r>
      <w:proofErr w:type="gramEnd"/>
      <w:r w:rsidRPr="00C651C6">
        <w:rPr>
          <w:rFonts w:ascii="微软雅黑" w:eastAsia="微软雅黑" w:hAnsi="微软雅黑" w:cs="微软雅黑" w:hint="eastAsia"/>
          <w:b/>
          <w:bCs/>
          <w:sz w:val="32"/>
          <w:szCs w:val="32"/>
        </w:rPr>
        <w:t>､</w:t>
      </w: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设备准备</w:t>
      </w:r>
    </w:p>
    <w:p w14:paraId="7A4ECFC3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1.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主机位设备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:电脑（使用有线网络）</w:t>
      </w:r>
    </w:p>
    <w:p w14:paraId="3C856A2B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钉钉软件能流畅运行,需自带或配有功能正常的摄像头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麦克风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扬声器等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，用以登录钉钉账号,展示考生人像及后方场景,展示试题,与考官视频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｡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第二机位设备屏幕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需出现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在画面中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｡</w:t>
      </w:r>
    </w:p>
    <w:p w14:paraId="6546D70D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2.第二机位设备:智能手机（使用4G或5G网络）</w:t>
      </w:r>
    </w:p>
    <w:p w14:paraId="69B4E8FC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常见智能手机,可正常使用视频通话功能,需配备支架，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用以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登录腾讯会议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软件,展示考生前方场景,</w:t>
      </w:r>
      <w:r w:rsidRPr="00C651C6">
        <w:rPr>
          <w:rFonts w:ascii="仿宋_GB2312" w:eastAsia="仿宋_GB2312" w:hAnsi="等线" w:cs="Times New Roman" w:hint="eastAsia"/>
        </w:rPr>
        <w:t xml:space="preserve"> 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保证考生腰部及以上部位、考生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主机位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电脑屏幕图像能清晰地出现在画面中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｡</w:t>
      </w:r>
      <w:r w:rsidRPr="00C651C6">
        <w:rPr>
          <w:rFonts w:ascii="仿宋_GB2312" w:eastAsia="仿宋_GB2312" w:hAnsi="Times New Roman" w:cs="Times New Roman" w:hint="eastAsia"/>
          <w:b/>
          <w:bCs/>
          <w:sz w:val="28"/>
          <w:szCs w:val="28"/>
          <w:shd w:val="clear" w:color="auto" w:fill="FFFFFF"/>
        </w:rPr>
        <w:t>需关闭扬声器和麦克风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。</w:t>
      </w:r>
    </w:p>
    <w:p w14:paraId="5C5AEE87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3.备用设备:第二台智能手机作为应急联系设备，手机号应提前告知报考学院（个人简况表内的应急电话号码）,正面向上放置于第一机位和第二机位视频可见范围内,除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接听报考学院电话外不得使用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277D88DC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4.提前测试设备和网络</w:t>
      </w:r>
    </w:p>
    <w:p w14:paraId="15F83545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需保证设备电量充足,网络畅通能满足远程复试需求,现场应保障有线宽带网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proofErr w:type="spellStart"/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wifi</w:t>
      </w:r>
      <w:proofErr w:type="spellEnd"/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4G网络等两种以上网络条件，一种方式断网后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可及时转换其他模式连接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｡</w:t>
      </w:r>
      <w:proofErr w:type="gramStart"/>
      <w:r w:rsidRPr="00C651C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主机位设备</w:t>
      </w:r>
      <w:proofErr w:type="gramEnd"/>
      <w:r w:rsidRPr="00C651C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使用有线网络,第二机位设备使用4G或5G网络</w:t>
      </w:r>
      <w:r w:rsidRPr="00C651C6">
        <w:rPr>
          <w:rFonts w:ascii="微软雅黑" w:eastAsia="微软雅黑" w:hAnsi="微软雅黑" w:cs="微软雅黑" w:hint="eastAsia"/>
          <w:b/>
          <w:bCs/>
          <w:sz w:val="28"/>
          <w:szCs w:val="28"/>
        </w:rPr>
        <w:t>｡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备用设备应关闭声音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｡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所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有设备调试完成后,关闭录屏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录像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分屏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投屏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录音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外放音乐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､</w:t>
      </w:r>
      <w:r w:rsidRPr="00C651C6">
        <w:rPr>
          <w:rFonts w:ascii="仿宋_GB2312" w:eastAsia="仿宋_GB2312" w:hAnsi="宋体" w:cs="宋体" w:hint="eastAsia"/>
          <w:sz w:val="28"/>
          <w:szCs w:val="28"/>
        </w:rPr>
        <w:t>闹钟等可能影响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复试的应用程序</w:t>
      </w:r>
      <w:r w:rsidRPr="00C651C6">
        <w:rPr>
          <w:rFonts w:ascii="微软雅黑" w:eastAsia="微软雅黑" w:hAnsi="微软雅黑" w:cs="微软雅黑" w:hint="eastAsia"/>
          <w:sz w:val="28"/>
          <w:szCs w:val="28"/>
        </w:rPr>
        <w:t>｡</w:t>
      </w:r>
    </w:p>
    <w:p w14:paraId="6E204745" w14:textId="77777777" w:rsidR="003D7480" w:rsidRPr="00C651C6" w:rsidRDefault="003D7480" w:rsidP="003D7480">
      <w:pPr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5.复试所需用品</w:t>
      </w:r>
    </w:p>
    <w:p w14:paraId="675B0C8A" w14:textId="77777777" w:rsidR="003D7480" w:rsidRPr="00C651C6" w:rsidRDefault="003D7480" w:rsidP="003D7480">
      <w:pPr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（1）本人有效二代居民身份证</w:t>
      </w:r>
    </w:p>
    <w:p w14:paraId="2AFCE852" w14:textId="77777777" w:rsidR="003D7480" w:rsidRPr="00C651C6" w:rsidRDefault="003D7480" w:rsidP="003D7480">
      <w:pPr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（2）准考证（A4纸打印，不得涂改或书写）</w:t>
      </w:r>
    </w:p>
    <w:p w14:paraId="436951A1" w14:textId="77777777" w:rsidR="003D7480" w:rsidRPr="00C651C6" w:rsidRDefault="003D7480" w:rsidP="003D7480">
      <w:pPr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（3）本人签字的诚信考试承诺书</w:t>
      </w:r>
    </w:p>
    <w:p w14:paraId="3A6D5E09" w14:textId="77777777" w:rsidR="003D7480" w:rsidRPr="00C651C6" w:rsidRDefault="003D7480" w:rsidP="003D7480">
      <w:pPr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（4）</w:t>
      </w:r>
      <w:r w:rsidRPr="00C651C6">
        <w:rPr>
          <w:rFonts w:ascii="仿宋_GB2312" w:eastAsia="仿宋_GB2312" w:hAnsi="宋体" w:cs="Times New Roman" w:hint="eastAsia"/>
          <w:sz w:val="28"/>
          <w:szCs w:val="28"/>
          <w:shd w:val="clear" w:color="auto" w:fill="FFFFFF"/>
        </w:rPr>
        <w:t>报考学院复试细则要求的其他材料</w:t>
      </w:r>
    </w:p>
    <w:p w14:paraId="10BD633A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三</w:t>
      </w:r>
      <w:r w:rsidRPr="00C651C6">
        <w:rPr>
          <w:rFonts w:ascii="微软雅黑" w:eastAsia="微软雅黑" w:hAnsi="微软雅黑" w:cs="微软雅黑" w:hint="eastAsia"/>
          <w:b/>
          <w:bCs/>
          <w:sz w:val="32"/>
          <w:szCs w:val="32"/>
        </w:rPr>
        <w:t>､</w:t>
      </w: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环境准备</w:t>
      </w:r>
    </w:p>
    <w:p w14:paraId="4C946762" w14:textId="77777777" w:rsidR="003D7480" w:rsidRPr="00C651C6" w:rsidRDefault="003D7480" w:rsidP="003D7480">
      <w:pPr>
        <w:ind w:firstLineChars="200" w:firstLine="560"/>
        <w:rPr>
          <w:rFonts w:ascii="仿宋_GB2312" w:eastAsia="仿宋_GB2312" w:hAnsi="微软雅黑" w:cs="微软雅黑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1.在独立、安静、封闭</w:t>
      </w:r>
      <w:r w:rsidRPr="00C651C6">
        <w:rPr>
          <w:rFonts w:ascii="仿宋_GB2312" w:eastAsia="仿宋_GB2312" w:hAnsi="宋体" w:cs="宋体" w:hint="eastAsia"/>
          <w:sz w:val="28"/>
          <w:szCs w:val="28"/>
          <w:shd w:val="clear" w:color="auto" w:fill="FFFFFF"/>
        </w:rPr>
        <w:t>的空间独立参加复试</w:t>
      </w:r>
      <w:r w:rsidRPr="00C651C6">
        <w:rPr>
          <w:rFonts w:ascii="仿宋_GB2312" w:eastAsia="仿宋_GB2312" w:hAnsi="微软雅黑" w:cs="微软雅黑" w:hint="eastAsia"/>
          <w:sz w:val="28"/>
          <w:szCs w:val="28"/>
          <w:shd w:val="clear" w:color="auto" w:fill="FFFFFF"/>
        </w:rPr>
        <w:t>，空间内</w:t>
      </w: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不得有其他人员，不得出现其他声音</w:t>
      </w:r>
      <w:r w:rsidRPr="00C651C6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｡</w:t>
      </w:r>
    </w:p>
    <w:p w14:paraId="744F0718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2.复试期间视频背景不得使用虚拟背景。</w:t>
      </w:r>
    </w:p>
    <w:p w14:paraId="16D02486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3.考生周边1.5米范围内只能放置规定的设备和物品。</w:t>
      </w:r>
    </w:p>
    <w:p w14:paraId="1070F1A5" w14:textId="0FBEE090" w:rsidR="003D7480" w:rsidRPr="003D7480" w:rsidRDefault="003D7480" w:rsidP="003D7480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4.复试过程中,设备除登录规定软件外,不允许再运行其他网页或软件,不得以任何方式录像</w:t>
      </w:r>
      <w:r w:rsidRPr="003D7480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录屏</w:t>
      </w:r>
      <w:r w:rsidRPr="003D7480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投屏</w:t>
      </w:r>
      <w:r w:rsidRPr="003D7480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分屏</w:t>
      </w:r>
      <w:r w:rsidRPr="003D7480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､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录音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。</w:t>
      </w:r>
    </w:p>
    <w:p w14:paraId="7B6D7AD1" w14:textId="05B1BB75" w:rsidR="003D7480" w:rsidRPr="003D7480" w:rsidRDefault="003D7480" w:rsidP="003D7480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</w:pP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5</w:t>
      </w:r>
      <w:r w:rsidRPr="003D7480">
        <w:rPr>
          <w:rFonts w:ascii="仿宋_GB2312" w:eastAsia="仿宋_GB2312" w:hAnsi="Times New Roman" w:cs="Times New Roman"/>
          <w:sz w:val="28"/>
          <w:szCs w:val="28"/>
          <w:shd w:val="clear" w:color="auto" w:fill="FFFFFF"/>
        </w:rPr>
        <w:t>.</w:t>
      </w:r>
      <w:r w:rsidRPr="003D7480">
        <w:rPr>
          <w:rFonts w:ascii="仿宋_GB2312" w:eastAsia="仿宋_GB2312" w:hAnsi="Times New Roman" w:cs="Times New Roman" w:hint="eastAsia"/>
          <w:sz w:val="28"/>
          <w:szCs w:val="28"/>
          <w:shd w:val="clear" w:color="auto" w:fill="FFFFFF"/>
        </w:rPr>
        <w:t>双机位中其中一个机位需对可见考场进出口进行监控，以防无关人员进出</w:t>
      </w:r>
      <w:r w:rsidRPr="003D7480">
        <w:rPr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｡</w:t>
      </w:r>
    </w:p>
    <w:p w14:paraId="45102C2B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四</w:t>
      </w:r>
      <w:r w:rsidRPr="00C651C6">
        <w:rPr>
          <w:rFonts w:ascii="微软雅黑" w:eastAsia="微软雅黑" w:hAnsi="微软雅黑" w:cs="微软雅黑" w:hint="eastAsia"/>
          <w:b/>
          <w:bCs/>
          <w:sz w:val="32"/>
          <w:szCs w:val="32"/>
        </w:rPr>
        <w:t>､</w:t>
      </w:r>
      <w:r w:rsidRPr="00C651C6">
        <w:rPr>
          <w:rFonts w:ascii="仿宋_GB2312" w:eastAsia="仿宋_GB2312" w:hAnsi="宋体" w:cs="宋体" w:hint="eastAsia"/>
          <w:b/>
          <w:bCs/>
          <w:sz w:val="32"/>
          <w:szCs w:val="32"/>
        </w:rPr>
        <w:t>考生出镜要求</w:t>
      </w:r>
    </w:p>
    <w:p w14:paraId="187B3ABA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  <w:shd w:val="clear" w:color="auto" w:fill="FFFFFF"/>
        </w:rPr>
      </w:pPr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1.</w:t>
      </w:r>
      <w:r w:rsidRPr="00C651C6">
        <w:rPr>
          <w:rFonts w:ascii="仿宋_GB2312" w:eastAsia="仿宋_GB2312" w:hAnsi="Times New Roman" w:cs="Times New Roman" w:hint="eastAsia"/>
          <w:spacing w:val="-2"/>
          <w:sz w:val="28"/>
          <w:szCs w:val="28"/>
        </w:rPr>
        <w:t>考生复试</w:t>
      </w:r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时全程</w:t>
      </w:r>
      <w:proofErr w:type="gramStart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免冠正</w:t>
      </w:r>
      <w:proofErr w:type="gramEnd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对第一机位摄像头，保证面部及双手出现在视频画面正中间,未经复试工作人员同意不得操作双机位设备和备用设备。</w:t>
      </w:r>
    </w:p>
    <w:p w14:paraId="4A88A186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lastRenderedPageBreak/>
        <w:t>2.复试期间不允许采用任何方式变声，不得使用美颜、滤镜等更改人像，不得使用虚拟背景。</w:t>
      </w:r>
    </w:p>
    <w:p w14:paraId="76A9751B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3.</w:t>
      </w:r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不得</w:t>
      </w:r>
      <w:proofErr w:type="gramStart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化浓</w:t>
      </w:r>
      <w:proofErr w:type="gramEnd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妆，不得佩戴饰品、耳机、口罩等，头发不得遮挡面部和双耳，不得佩戴智能手表、手</w:t>
      </w:r>
      <w:proofErr w:type="gramStart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环以及</w:t>
      </w:r>
      <w:proofErr w:type="gramEnd"/>
      <w:r w:rsidRPr="00C651C6">
        <w:rPr>
          <w:rFonts w:ascii="仿宋_GB2312" w:eastAsia="仿宋_GB2312" w:hAnsi="Times New Roman" w:cs="Times New Roman" w:hint="eastAsia"/>
          <w:spacing w:val="-5"/>
          <w:sz w:val="28"/>
          <w:szCs w:val="28"/>
        </w:rPr>
        <w:t>智能眼镜等。</w:t>
      </w:r>
    </w:p>
    <w:p w14:paraId="5DFE8E6F" w14:textId="77777777" w:rsidR="003D7480" w:rsidRPr="00C651C6" w:rsidRDefault="003D7480" w:rsidP="003D7480">
      <w:pPr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4.建议考生距离</w:t>
      </w:r>
      <w:proofErr w:type="gramStart"/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主机位设备</w:t>
      </w:r>
      <w:proofErr w:type="gramEnd"/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摄像头约80厘米</w:t>
      </w:r>
      <w:r w:rsidRPr="00C651C6">
        <w:rPr>
          <w:rFonts w:ascii="微软雅黑" w:eastAsia="微软雅黑" w:hAnsi="微软雅黑" w:cs="微软雅黑" w:hint="eastAsia"/>
          <w:bCs/>
          <w:sz w:val="28"/>
          <w:szCs w:val="28"/>
        </w:rPr>
        <w:t>｡</w:t>
      </w:r>
      <w:r w:rsidRPr="00C651C6">
        <w:rPr>
          <w:rFonts w:ascii="仿宋_GB2312" w:eastAsia="仿宋_GB2312" w:hAnsi="Times New Roman" w:cs="Times New Roman" w:hint="eastAsia"/>
          <w:bCs/>
          <w:sz w:val="28"/>
          <w:szCs w:val="28"/>
        </w:rPr>
        <w:t>第二机位设备距离考生约80厘米</w:t>
      </w:r>
    </w:p>
    <w:p w14:paraId="09AB1B75" w14:textId="77777777" w:rsidR="003D7480" w:rsidRPr="00C651C6" w:rsidRDefault="003D7480" w:rsidP="003D7480">
      <w:pPr>
        <w:spacing w:line="0" w:lineRule="atLeas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5.考生复试期间一律不允许离开视频监控范围。</w:t>
      </w:r>
    </w:p>
    <w:p w14:paraId="044916E6" w14:textId="77777777" w:rsidR="003D7480" w:rsidRPr="00C651C6" w:rsidRDefault="003D7480" w:rsidP="003D7480">
      <w:pPr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bookmarkStart w:id="2" w:name="_Hlk66957723"/>
      <w:r w:rsidRPr="00C651C6">
        <w:rPr>
          <w:rFonts w:ascii="仿宋_GB2312" w:eastAsia="仿宋_GB2312" w:hAnsi="等线" w:cs="Times New Roman" w:hint="eastAsia"/>
          <w:noProof/>
        </w:rPr>
        <w:drawing>
          <wp:inline distT="0" distB="0" distL="0" distR="0" wp14:anchorId="3B554036" wp14:editId="508D320E">
            <wp:extent cx="2438400" cy="1404443"/>
            <wp:effectExtent l="0" t="0" r="0" b="5715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879" cy="140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C651C6"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 </w:t>
      </w:r>
      <w:r w:rsidRPr="00C651C6">
        <w:rPr>
          <w:rFonts w:ascii="仿宋_GB2312" w:eastAsia="仿宋_GB2312" w:hAnsi="等线" w:cs="Times New Roman" w:hint="eastAsia"/>
          <w:noProof/>
        </w:rPr>
        <w:drawing>
          <wp:inline distT="0" distB="0" distL="0" distR="0" wp14:anchorId="53C62624" wp14:editId="73B211DC">
            <wp:extent cx="2509845" cy="1398757"/>
            <wp:effectExtent l="0" t="0" r="508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4717" cy="14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1C6">
        <w:rPr>
          <w:rFonts w:ascii="仿宋_GB2312" w:eastAsia="仿宋_GB2312" w:hAnsi="Times New Roman" w:cs="Times New Roman" w:hint="eastAsia"/>
          <w:b/>
          <w:sz w:val="28"/>
          <w:szCs w:val="28"/>
        </w:rPr>
        <w:t xml:space="preserve">   </w:t>
      </w:r>
    </w:p>
    <w:bookmarkEnd w:id="2"/>
    <w:p w14:paraId="03001C4C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364A3F90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五</w:t>
      </w:r>
      <w:r w:rsidRPr="00C651C6">
        <w:rPr>
          <w:rFonts w:ascii="微软雅黑" w:eastAsia="微软雅黑" w:hAnsi="微软雅黑" w:cs="微软雅黑" w:hint="eastAsia"/>
          <w:b/>
          <w:bCs/>
          <w:sz w:val="32"/>
          <w:szCs w:val="32"/>
        </w:rPr>
        <w:t>､</w:t>
      </w:r>
      <w:proofErr w:type="gramStart"/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复试全</w:t>
      </w:r>
      <w:proofErr w:type="gramEnd"/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过程分解步骤（详见附件一）</w:t>
      </w:r>
    </w:p>
    <w:p w14:paraId="59755ABE" w14:textId="77777777" w:rsidR="003D7480" w:rsidRPr="00C651C6" w:rsidRDefault="003D7480" w:rsidP="003D7480">
      <w:pPr>
        <w:spacing w:line="30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>1.按要求准备复试设备、复试环境、用品。在所有设备上下载安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>装钉钉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>、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>腾讯会议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>软件，在钉钉软件上完成注册激活、实人认证、资料上传（承诺书照片）、核对信息、签订承诺书，提前调试设备、网络、画面。</w:t>
      </w:r>
      <w:r w:rsidRPr="00C651C6">
        <w:rPr>
          <w:rFonts w:ascii="仿宋_GB2312" w:eastAsia="仿宋_GB2312" w:hAnsiTheme="minorEastAsia" w:cs="宋体" w:hint="eastAsia"/>
          <w:kern w:val="0"/>
          <w:sz w:val="28"/>
          <w:szCs w:val="28"/>
        </w:rPr>
        <w:t>考生必须</w:t>
      </w:r>
      <w:r w:rsidRPr="00C651C6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用报考研究生时在中国研究生招生信息网填写的手机</w:t>
      </w:r>
      <w:proofErr w:type="gramStart"/>
      <w:r w:rsidRPr="00C651C6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号注册</w:t>
      </w:r>
      <w:proofErr w:type="gramEnd"/>
      <w:r w:rsidRPr="00C651C6">
        <w:rPr>
          <w:rFonts w:ascii="仿宋_GB2312" w:eastAsia="仿宋_GB2312" w:hAnsiTheme="minorEastAsia" w:cs="宋体" w:hint="eastAsia"/>
          <w:b/>
          <w:bCs/>
          <w:kern w:val="0"/>
          <w:sz w:val="28"/>
          <w:szCs w:val="28"/>
        </w:rPr>
        <w:t>钉钉账号，进行实名认证</w:t>
      </w:r>
      <w:r w:rsidRPr="00C651C6"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14:paraId="06271D4B" w14:textId="77777777" w:rsidR="003D7480" w:rsidRPr="00C651C6" w:rsidRDefault="003D7480" w:rsidP="003D7480">
      <w:pPr>
        <w:spacing w:line="30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Times New Roman" w:cs="Times New Roman" w:hint="eastAsia"/>
          <w:sz w:val="28"/>
          <w:szCs w:val="28"/>
          <w:lang w:bidi="ar"/>
        </w:rPr>
        <w:t xml:space="preserve">    </w:t>
      </w: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2.复试前学院安排考生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熟悉线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上复试流程与要求，测试考生“双机位”设备和网络状况并调整，</w:t>
      </w:r>
      <w:r w:rsidRPr="00C651C6">
        <w:rPr>
          <w:rFonts w:ascii="仿宋_GB2312" w:eastAsia="仿宋_GB2312" w:hAnsi="宋体" w:cs="Times New Roman" w:hint="eastAsia"/>
          <w:sz w:val="28"/>
          <w:szCs w:val="28"/>
        </w:rPr>
        <w:t>考生需确认复试时间，考生在考前认真检查应试环境是否符合要求。提醒：（1）关闭移动设备语音通话、录屏、外放音乐、闹铃等功能和应用程序；（2）关闭其它</w:t>
      </w:r>
      <w:r w:rsidRPr="00C651C6">
        <w:rPr>
          <w:rFonts w:ascii="仿宋_GB2312" w:eastAsia="仿宋_GB2312" w:hAnsi="宋体" w:cs="Times New Roman" w:hint="eastAsia"/>
          <w:sz w:val="28"/>
          <w:szCs w:val="28"/>
        </w:rPr>
        <w:lastRenderedPageBreak/>
        <w:t>App消息通知；（3）</w:t>
      </w:r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第二机位手机</w:t>
      </w:r>
      <w:proofErr w:type="gramStart"/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的腾讯会议</w:t>
      </w:r>
      <w:proofErr w:type="gramEnd"/>
      <w:r w:rsidRPr="00C651C6">
        <w:rPr>
          <w:rFonts w:ascii="仿宋_GB2312" w:eastAsia="仿宋_GB2312" w:hAnsi="Times New Roman" w:cs="Times New Roman" w:hint="eastAsia"/>
          <w:sz w:val="28"/>
          <w:szCs w:val="28"/>
        </w:rPr>
        <w:t>视频通话应设置打开摄像头,关闭麦克风和扬声器。</w:t>
      </w:r>
    </w:p>
    <w:p w14:paraId="259B79CC" w14:textId="77777777" w:rsidR="003D7480" w:rsidRPr="00C651C6" w:rsidRDefault="003D7480" w:rsidP="003D7480">
      <w:pPr>
        <w:ind w:firstLine="570"/>
        <w:rPr>
          <w:rFonts w:ascii="仿宋_GB2312" w:eastAsia="仿宋_GB2312" w:hAnsi="宋体" w:cs="宋体"/>
          <w:b/>
          <w:bCs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3.正式开考前一小时考生须在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主机位设备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登录钉钉,第二机位手机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登录腾讯会议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软件,正式开考前半小时接受邀请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进入候考环节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,</w:t>
      </w:r>
      <w:r w:rsidRPr="00C651C6">
        <w:rPr>
          <w:rFonts w:ascii="仿宋_GB2312" w:eastAsia="仿宋_GB2312" w:hAnsi="等线" w:cs="Times New Roman" w:hint="eastAsia"/>
        </w:rPr>
        <w:t xml:space="preserve"> </w:t>
      </w:r>
      <w:proofErr w:type="gramStart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按照</w:t>
      </w:r>
      <w:bookmarkStart w:id="3" w:name="_Hlk65658250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候考</w:t>
      </w:r>
      <w:proofErr w:type="gramEnd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工作人员</w:t>
      </w:r>
      <w:bookmarkEnd w:id="3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指令</w:t>
      </w:r>
      <w:bookmarkStart w:id="4" w:name="_Hlk65658811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完成第二机位连线、环境检查、身份核验、承诺书宣读和出镜画面调整等任务</w:t>
      </w:r>
      <w:bookmarkEnd w:id="4"/>
      <w:r w:rsidRPr="00C651C6">
        <w:rPr>
          <w:rFonts w:ascii="仿宋_GB2312" w:eastAsia="仿宋_GB2312" w:hAnsi="宋体" w:cs="宋体" w:hint="eastAsia"/>
          <w:b/>
          <w:bCs/>
          <w:sz w:val="28"/>
          <w:szCs w:val="28"/>
        </w:rPr>
        <w:t>。</w:t>
      </w:r>
    </w:p>
    <w:p w14:paraId="589C5FC0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4.查验完成后，请静坐等待正式复试邀请开始，不得离开视频画面，不得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在候考工作人员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查验确认视频音频设备后私自调整视频和音频设备。</w:t>
      </w:r>
    </w:p>
    <w:p w14:paraId="02121E06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5.接受邀请进入复试后，考生根据技术主考指令快速完成第二机位连线、环境检查、身份核验、出镜画面调整等任务，未经允许不得擅自操作设备。</w:t>
      </w:r>
    </w:p>
    <w:p w14:paraId="0C16746B" w14:textId="77777777" w:rsidR="003D7480" w:rsidRPr="00C651C6" w:rsidRDefault="003D7480" w:rsidP="003D7480">
      <w:pPr>
        <w:spacing w:line="30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6.</w:t>
      </w:r>
      <w:r w:rsidRPr="00C651C6">
        <w:rPr>
          <w:rFonts w:ascii="仿宋_GB2312" w:eastAsia="仿宋_GB2312" w:hAnsi="宋体" w:cs="Times New Roman" w:hint="eastAsia"/>
          <w:sz w:val="28"/>
          <w:szCs w:val="28"/>
        </w:rPr>
        <w:t>如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</w:rPr>
        <w:t>遇网络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</w:rPr>
        <w:t>中断等突发状况，考生不要自行操作设备，原地等待考</w:t>
      </w:r>
      <w:proofErr w:type="gramStart"/>
      <w:r w:rsidRPr="00C651C6">
        <w:rPr>
          <w:rFonts w:ascii="仿宋_GB2312" w:eastAsia="仿宋_GB2312" w:hAnsi="宋体" w:cs="Times New Roman" w:hint="eastAsia"/>
          <w:sz w:val="28"/>
          <w:szCs w:val="28"/>
        </w:rPr>
        <w:t>务</w:t>
      </w:r>
      <w:proofErr w:type="gramEnd"/>
      <w:r w:rsidRPr="00C651C6">
        <w:rPr>
          <w:rFonts w:ascii="仿宋_GB2312" w:eastAsia="仿宋_GB2312" w:hAnsi="宋体" w:cs="Times New Roman" w:hint="eastAsia"/>
          <w:sz w:val="28"/>
          <w:szCs w:val="28"/>
        </w:rPr>
        <w:t xml:space="preserve">人员联系。 </w:t>
      </w:r>
    </w:p>
    <w:p w14:paraId="547CF51A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</w:rPr>
        <w:t>7.面试结束后，考生不得自行操作设备，等待视频通话结束。</w:t>
      </w:r>
    </w:p>
    <w:p w14:paraId="58D3DB2C" w14:textId="77777777" w:rsidR="003D7480" w:rsidRPr="00C651C6" w:rsidRDefault="003D7480" w:rsidP="003D7480">
      <w:pPr>
        <w:rPr>
          <w:rFonts w:ascii="仿宋_GB2312" w:eastAsia="仿宋_GB2312" w:hAnsi="宋体" w:cs="Times New Roman"/>
          <w:sz w:val="28"/>
          <w:szCs w:val="28"/>
          <w:lang w:bidi="ar"/>
        </w:rPr>
      </w:pPr>
    </w:p>
    <w:p w14:paraId="528C17C0" w14:textId="77777777" w:rsidR="003D7480" w:rsidRPr="00C651C6" w:rsidRDefault="003D7480" w:rsidP="003D7480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C651C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六、复试违规处理</w:t>
      </w:r>
    </w:p>
    <w:p w14:paraId="637808C0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网络远程复试过程中考生不遵守考场纪律，不服从复试工作人员的安排与要求，有下列行为之一的，取消复试资格、取消复试成绩等处理，并承担相应的法律责任。</w:t>
      </w:r>
    </w:p>
    <w:p w14:paraId="0EF48C17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1.携带规定以外的材料或者电子设备参加复试的。</w:t>
      </w:r>
    </w:p>
    <w:p w14:paraId="56AEF5C4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2.未按网络远程复试相关要求摆放视频机位，提醒后仍不改正的。</w:t>
      </w:r>
    </w:p>
    <w:p w14:paraId="11174EE0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lastRenderedPageBreak/>
        <w:t>3.独立复试房间内有其他人员的。</w:t>
      </w:r>
    </w:p>
    <w:p w14:paraId="4639A5B7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4.未经监考员同意在复试过程中擅自离开座位或脱离视频监控范围的。</w:t>
      </w:r>
    </w:p>
    <w:p w14:paraId="2C973C1E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5.伪造证件、证明、档案及其他材料获得复试资格的。</w:t>
      </w:r>
    </w:p>
    <w:p w14:paraId="40EA0E2F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6.由他人冒名代替参加复试的。</w:t>
      </w:r>
    </w:p>
    <w:p w14:paraId="6E2EFF42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7.拒绝、妨碍复试工作人员履行管理职责的。</w:t>
      </w:r>
    </w:p>
    <w:p w14:paraId="1C036D2E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8.复试过程有录音、录像和录屏等行为，或将复试相关信息泄露或公布的。</w:t>
      </w:r>
    </w:p>
    <w:p w14:paraId="4A804E42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9.其他形式违纪、作弊行为。</w:t>
      </w:r>
    </w:p>
    <w:p w14:paraId="37471DEF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对复试违规、作弊的考生，一律按照《国家教育考试违规处理办法》和《普通高等学校学生管理规定》等严肃处理。对弄虚作假者或有学术不端行为者，不论何时查实均按有关规定取消报考资格、录取资格、入学资格或学籍，并通报考生所在单位，三年内不得报考我校博士研究生。情节严重的，移交有关部门调查处理。</w:t>
      </w:r>
    </w:p>
    <w:p w14:paraId="3E541924" w14:textId="77777777" w:rsidR="003D7480" w:rsidRPr="00C651C6" w:rsidRDefault="003D7480" w:rsidP="003D7480">
      <w:pPr>
        <w:ind w:firstLine="570"/>
        <w:rPr>
          <w:rFonts w:ascii="仿宋_GB2312" w:eastAsia="仿宋_GB2312" w:hAnsi="宋体" w:cs="Times New Roman"/>
          <w:sz w:val="28"/>
          <w:szCs w:val="28"/>
          <w:lang w:bidi="ar"/>
        </w:rPr>
      </w:pPr>
      <w:r w:rsidRPr="00C651C6">
        <w:rPr>
          <w:rFonts w:ascii="仿宋_GB2312" w:eastAsia="仿宋_GB2312" w:hAnsi="宋体" w:cs="Times New Roman" w:hint="eastAsia"/>
          <w:sz w:val="28"/>
          <w:szCs w:val="28"/>
          <w:lang w:bidi="ar"/>
        </w:rPr>
        <w:t>入学后3个月内，学院要按照《普通高等学校学生管理规定》有关要求，对所有考生进行全面复查。复查不合格的，取消学籍；情节严重的，移交有关部门调查处理。</w:t>
      </w:r>
    </w:p>
    <w:p w14:paraId="74E996EE" w14:textId="77777777" w:rsidR="003D7480" w:rsidRPr="003D7480" w:rsidRDefault="003D7480"/>
    <w:sectPr w:rsidR="003D7480" w:rsidRPr="003D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80"/>
    <w:rsid w:val="003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50C9"/>
  <w15:chartTrackingRefBased/>
  <w15:docId w15:val="{17B38859-70AE-4415-B354-D8A29C50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748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3D74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3D748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2021-05-25T01:49:00Z</dcterms:created>
  <dcterms:modified xsi:type="dcterms:W3CDTF">2021-05-25T01:59:00Z</dcterms:modified>
</cp:coreProperties>
</file>