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2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方正小标宋简体" w:hAnsi="方正小标宋简体" w:eastAsia="方正小标宋简体" w:cs="方正小标宋简体"/>
          <w:b/>
          <w:bCs/>
          <w:i w:val="0"/>
          <w:iCs w:val="0"/>
          <w:caps w:val="0"/>
          <w:color w:val="auto"/>
          <w:spacing w:val="0"/>
          <w:sz w:val="28"/>
          <w:szCs w:val="28"/>
        </w:rPr>
      </w:pPr>
      <w:r>
        <w:rPr>
          <w:rFonts w:hint="eastAsia" w:ascii="方正小标宋简体" w:hAnsi="方正小标宋简体" w:eastAsia="方正小标宋简体" w:cs="方正小标宋简体"/>
          <w:b/>
          <w:bCs/>
          <w:i w:val="0"/>
          <w:iCs w:val="0"/>
          <w:caps w:val="0"/>
          <w:color w:val="auto"/>
          <w:spacing w:val="0"/>
          <w:sz w:val="28"/>
          <w:szCs w:val="28"/>
          <w:shd w:val="clear" w:fill="FFFFFF"/>
        </w:rPr>
        <w:t>202</w:t>
      </w:r>
      <w:r>
        <w:rPr>
          <w:rFonts w:hint="eastAsia" w:ascii="方正小标宋简体" w:hAnsi="方正小标宋简体" w:eastAsia="方正小标宋简体" w:cs="方正小标宋简体"/>
          <w:b/>
          <w:bCs/>
          <w:i w:val="0"/>
          <w:iCs w:val="0"/>
          <w:caps w:val="0"/>
          <w:color w:val="auto"/>
          <w:spacing w:val="0"/>
          <w:sz w:val="28"/>
          <w:szCs w:val="28"/>
          <w:shd w:val="clear" w:fill="FFFFFF"/>
          <w:lang w:val="en-US" w:eastAsia="zh-CN"/>
        </w:rPr>
        <w:t>6</w:t>
      </w:r>
      <w:r>
        <w:rPr>
          <w:rFonts w:hint="eastAsia" w:ascii="方正小标宋简体" w:hAnsi="方正小标宋简体" w:eastAsia="方正小标宋简体" w:cs="方正小标宋简体"/>
          <w:b/>
          <w:bCs/>
          <w:i w:val="0"/>
          <w:iCs w:val="0"/>
          <w:caps w:val="0"/>
          <w:color w:val="auto"/>
          <w:spacing w:val="0"/>
          <w:sz w:val="28"/>
          <w:szCs w:val="28"/>
          <w:shd w:val="clear" w:fill="FFFFFF"/>
        </w:rPr>
        <w:t>年人文学院大学生创新创业训练计划项目拟立项推荐名单公示</w:t>
      </w:r>
    </w:p>
    <w:p w14:paraId="00D0D3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rPr>
          <w:rFonts w:hint="eastAsia" w:ascii="宋体" w:hAnsi="宋体" w:eastAsia="宋体" w:cs="宋体"/>
          <w:color w:val="333333"/>
          <w:sz w:val="28"/>
          <w:szCs w:val="28"/>
        </w:rPr>
      </w:pPr>
      <w:r>
        <w:rPr>
          <w:rFonts w:hint="eastAsia" w:ascii="方正仿宋_GB18030" w:hAnsi="方正仿宋_GB18030" w:eastAsia="方正仿宋_GB18030" w:cs="方正仿宋_GB18030"/>
          <w:i w:val="0"/>
          <w:iCs w:val="0"/>
          <w:caps w:val="0"/>
          <w:color w:val="333333"/>
          <w:spacing w:val="0"/>
          <w:sz w:val="18"/>
          <w:szCs w:val="18"/>
          <w:shd w:val="clear" w:fill="FFFFFF"/>
        </w:rPr>
        <w:t> </w:t>
      </w:r>
      <w:r>
        <w:rPr>
          <w:rFonts w:hint="eastAsia" w:ascii="方正仿宋_GB18030" w:hAnsi="方正仿宋_GB18030" w:eastAsia="方正仿宋_GB18030" w:cs="方正仿宋_GB18030"/>
          <w:i w:val="0"/>
          <w:iCs w:val="0"/>
          <w:caps w:val="0"/>
          <w:color w:val="333333"/>
          <w:spacing w:val="0"/>
          <w:sz w:val="20"/>
          <w:szCs w:val="20"/>
          <w:shd w:val="clear" w:fill="FFFFFF"/>
        </w:rPr>
        <w:t xml:space="preserve">      </w:t>
      </w:r>
      <w:r>
        <w:rPr>
          <w:rFonts w:hint="eastAsia" w:ascii="宋体" w:hAnsi="宋体" w:eastAsia="宋体" w:cs="宋体"/>
          <w:i w:val="0"/>
          <w:iCs w:val="0"/>
          <w:caps w:val="0"/>
          <w:color w:val="333333"/>
          <w:spacing w:val="0"/>
          <w:sz w:val="28"/>
          <w:szCs w:val="28"/>
          <w:shd w:val="clear" w:fill="FFFFFF"/>
        </w:rPr>
        <w:t>按照学校《关于做好202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年大学生创新创业训练计划项目立项申报评审（暨省级大学生创新创业训练计划项目推荐）的通知》要求，学院对按期申报的</w:t>
      </w:r>
      <w:r>
        <w:rPr>
          <w:rFonts w:hint="eastAsia" w:ascii="宋体" w:hAnsi="宋体" w:eastAsia="宋体" w:cs="宋体"/>
          <w:i w:val="0"/>
          <w:iCs w:val="0"/>
          <w:caps w:val="0"/>
          <w:color w:val="333333"/>
          <w:spacing w:val="0"/>
          <w:sz w:val="28"/>
          <w:szCs w:val="28"/>
          <w:shd w:val="clear" w:fill="FFFFFF"/>
          <w:lang w:val="en-US" w:eastAsia="zh-CN"/>
        </w:rPr>
        <w:t>37</w:t>
      </w:r>
      <w:r>
        <w:rPr>
          <w:rFonts w:hint="eastAsia" w:ascii="宋体" w:hAnsi="宋体" w:eastAsia="宋体" w:cs="宋体"/>
          <w:i w:val="0"/>
          <w:iCs w:val="0"/>
          <w:caps w:val="0"/>
          <w:color w:val="333333"/>
          <w:spacing w:val="0"/>
          <w:sz w:val="28"/>
          <w:szCs w:val="28"/>
          <w:shd w:val="clear" w:fill="FFFFFF"/>
        </w:rPr>
        <w:t>个项目组织专家评审。确定了</w:t>
      </w:r>
      <w:r>
        <w:rPr>
          <w:rFonts w:hint="eastAsia" w:ascii="宋体" w:hAnsi="宋体" w:eastAsia="宋体" w:cs="宋体"/>
          <w:i w:val="0"/>
          <w:iCs w:val="0"/>
          <w:caps w:val="0"/>
          <w:color w:val="333333"/>
          <w:spacing w:val="0"/>
          <w:sz w:val="28"/>
          <w:szCs w:val="28"/>
          <w:shd w:val="clear" w:fill="FFFFFF"/>
          <w:lang w:val="en-US" w:eastAsia="zh-CN"/>
        </w:rPr>
        <w:t>31</w:t>
      </w:r>
      <w:r>
        <w:rPr>
          <w:rFonts w:hint="eastAsia" w:ascii="宋体" w:hAnsi="宋体" w:eastAsia="宋体" w:cs="宋体"/>
          <w:i w:val="0"/>
          <w:iCs w:val="0"/>
          <w:caps w:val="0"/>
          <w:color w:val="333333"/>
          <w:spacing w:val="0"/>
          <w:sz w:val="28"/>
          <w:szCs w:val="28"/>
          <w:shd w:val="clear" w:fill="FFFFFF"/>
        </w:rPr>
        <w:t>个项目为人文学院拟推荐的校级大学生创新创业科研训练项目，含2</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个创新训练类项目、8个创业训练类项目、</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个</w:t>
      </w:r>
      <w:bookmarkStart w:id="0" w:name="_GoBack"/>
      <w:bookmarkEnd w:id="0"/>
      <w:r>
        <w:rPr>
          <w:rFonts w:hint="eastAsia" w:ascii="宋体" w:hAnsi="宋体" w:eastAsia="宋体" w:cs="宋体"/>
          <w:i w:val="0"/>
          <w:iCs w:val="0"/>
          <w:caps w:val="0"/>
          <w:color w:val="333333"/>
          <w:spacing w:val="0"/>
          <w:sz w:val="28"/>
          <w:szCs w:val="28"/>
          <w:shd w:val="clear" w:fill="FFFFFF"/>
        </w:rPr>
        <w:t>创业实践类项目；另拟确定</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项为院级大学生创新创业科研训练项目，现予以公布，公示期为202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月1</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日至202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月1</w:t>
      </w:r>
      <w:r>
        <w:rPr>
          <w:rFonts w:hint="eastAsia" w:ascii="宋体" w:hAnsi="宋体" w:eastAsia="宋体" w:cs="宋体"/>
          <w:i w:val="0"/>
          <w:iCs w:val="0"/>
          <w:caps w:val="0"/>
          <w:color w:val="333333"/>
          <w:spacing w:val="0"/>
          <w:sz w:val="28"/>
          <w:szCs w:val="28"/>
          <w:shd w:val="clear" w:fill="FFFFFF"/>
          <w:lang w:val="en-US" w:eastAsia="zh-CN"/>
        </w:rPr>
        <w:t>7</w:t>
      </w:r>
      <w:r>
        <w:rPr>
          <w:rFonts w:hint="eastAsia" w:ascii="宋体" w:hAnsi="宋体" w:eastAsia="宋体" w:cs="宋体"/>
          <w:i w:val="0"/>
          <w:iCs w:val="0"/>
          <w:caps w:val="0"/>
          <w:color w:val="333333"/>
          <w:spacing w:val="0"/>
          <w:sz w:val="28"/>
          <w:szCs w:val="28"/>
          <w:shd w:val="clear" w:fill="FFFFFF"/>
        </w:rPr>
        <w:t>日，公示期间如有疑问请联系人文学院13幢202学工办，电话0572-2321538。</w:t>
      </w:r>
    </w:p>
    <w:p w14:paraId="75BB85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jc w:val="righ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rPr>
        <w:t>湖州师范</w:t>
      </w:r>
      <w:r>
        <w:rPr>
          <w:rFonts w:hint="eastAsia" w:ascii="宋体" w:hAnsi="宋体" w:eastAsia="宋体" w:cs="宋体"/>
          <w:i w:val="0"/>
          <w:iCs w:val="0"/>
          <w:caps w:val="0"/>
          <w:color w:val="333333"/>
          <w:spacing w:val="0"/>
          <w:sz w:val="28"/>
          <w:szCs w:val="28"/>
          <w:shd w:val="clear" w:fill="FFFFFF"/>
          <w:lang w:val="en-US" w:eastAsia="zh-CN"/>
        </w:rPr>
        <w:t>大学</w:t>
      </w:r>
      <w:r>
        <w:rPr>
          <w:rFonts w:hint="eastAsia" w:ascii="宋体" w:hAnsi="宋体" w:eastAsia="宋体" w:cs="宋体"/>
          <w:i w:val="0"/>
          <w:iCs w:val="0"/>
          <w:caps w:val="0"/>
          <w:color w:val="333333"/>
          <w:spacing w:val="0"/>
          <w:sz w:val="28"/>
          <w:szCs w:val="28"/>
          <w:shd w:val="clear" w:fill="FFFFFF"/>
        </w:rPr>
        <w:t>人文学院</w:t>
      </w:r>
    </w:p>
    <w:p w14:paraId="472F5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jc w:val="righ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月1</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日</w:t>
      </w:r>
    </w:p>
    <w:tbl>
      <w:tblPr>
        <w:tblStyle w:val="5"/>
        <w:tblW w:w="6010" w:type="pct"/>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747"/>
        <w:gridCol w:w="848"/>
        <w:gridCol w:w="712"/>
        <w:gridCol w:w="1485"/>
        <w:gridCol w:w="692"/>
        <w:gridCol w:w="786"/>
        <w:gridCol w:w="1162"/>
        <w:gridCol w:w="937"/>
        <w:gridCol w:w="1366"/>
      </w:tblGrid>
      <w:tr w14:paraId="1039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AD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评审排序</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C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C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E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2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项目其他成员信息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所属学科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7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6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是否实验室开放项目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7B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EB0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8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讲好中国故事的路标——杭州三大世界遗产地名语言景观、文化内涵与文化传达力调查研究 </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C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洪思彤</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A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2024041230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2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潘佳妮/2024041232， 陈慧宁/2024041231， 陶莹莹/2024041229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5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C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C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6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6FE3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0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D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智绘珠光——德清珍珠农业文化遗产的文学挖掘与活化传承</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4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黄语芹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5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2025041332</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尚文惠/2023051314， 任妍希/2024041237， 林心怡/2024041226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C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0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4CD9">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A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2980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4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A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教育数字化背景下半岛县域师资失衡与师范生就业引导研究——基于浙江省宁波市象山半岛实证分析</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6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赵莹莹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C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2024021328</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7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蒋雨蒙/2024051121， 石若婷/2025041433， 赵竹云/2025041145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D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E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C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1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C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7115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5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0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青年入乡·短剧赋能——乡村文化挖掘与青年化表达的共创实践研究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2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A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2024012114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2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高雅/2025041211， 洪衡悦/2024041212， 宋雯婷/2024012115， 杨怡鑫/2024012624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2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4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B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9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5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1C62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E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教师“小升初”：跨学段流动中的教师适应困境与破困路径研究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6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唐千惠</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9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2023041318</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张语芮/2023041424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0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C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A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2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5214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3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7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中国式现代化视阈下当代散文创作研究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——以国家级文学期刊《十月》（2013-2025）为中心</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2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周晏冰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9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2024041139</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5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沈佳欢/2024041134， 徐馨语/2024041135， 任文静/2024041145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1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B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D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C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9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7450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8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8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从教何往：学龄人口减少背景下师范生就业心态研究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王肖笑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4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2024103105</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倪宜甲/2024041342， 熊芮莹/2024041646，王乐琪/2024041345， 胡子睿/2024071424，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0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9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0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6F3C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A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8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银芳泽教坛：银龄教师对乡村教师专业发展的作用及影响因素</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6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邱扉涵</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6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2024041239</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6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傅诚智/2023162708， 姜禹含/2024041238， 沈雨萱/2025041221， 蔡智怡/2025041311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9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B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E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F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029E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7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3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湖戏游记”——基于AR解谜+剧本杀的湖剧实景互动游戏设计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8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严翊珂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D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2024041737</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D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应佩颖/2024041728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7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B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D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0F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1C44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C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安吉鲵好——基于AI情感交互与两山理念的青少年生态保护科普平台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4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方佳琪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F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2025041334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包涵洁/2025041331，杨根香/2025012619，李梦茹/2025041320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6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4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4224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0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F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人口均衡发展视域下女大学生婚育观的演化机制与多维引导体系研究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倪宜甲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2024041342</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熊芮莹/2024041346， 任妍希/2024041237， 郑悠扬/2024051316， 徐成瑜/2025041219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C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F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7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D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6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7B1B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4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焰承古俗·天门新叙——龙泉“开天门”“炼火”非遗场景剧活化与地方文旅共生实践</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C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陈轶可</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3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2023012424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5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洪嘉豪/2023051201， 毛奕敏/2023092124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A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D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6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E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E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0AF9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6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F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“智绘湖笔”——基于增强现实（AR）的湖笔文化传承与青少年美育融合平台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D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李洁雅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8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2024041829</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9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4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C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8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2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2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3708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A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2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艺术与数智化赋能乡村民宿提质增效的实践研究——基于浙江省实地调研</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C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邓孟予</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2023012625</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9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沈旦/2023012512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6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2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6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3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7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375B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3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清代江南文人的生活再现——以王又曾词作为核心</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贾西贝</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1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2023041436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C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邵玉琳/2023041425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5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B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5A6F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7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6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“智扶银龄”——浙江老年人AI普惠帮扶计划</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0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汪权威</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0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2024042107</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F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傅皓辰/2024042101， 王嘉言/2024042102， 何昱樟/2024042106， 陈奕坤/2024042103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E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1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F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F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F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2F11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2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7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《滇南杂志》校注</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5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楼金玮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3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2023041704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2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D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7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2426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A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F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文化创意产业中的语言资源开发与应用研究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3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刘时银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8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2024041104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A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凌心悦/2025041132， 吴宇森/2025041102， 郑晨曦/2025041103， 余思盼/2025041140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4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F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4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C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6EB3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E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0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数字时代的“隐秘角落”：长三角城市青春期少女家庭手机使用冲突研究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B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俞昕</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F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2024042120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4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张伊冉/2023042132， 应卓熠/2023042119， 王艺迪/2023061424， 田魏东/2024162822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7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E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A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0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7F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7859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D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数字人文视域下湖州乡土历史资源活化创新训练项目</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4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夏李梦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D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2024041726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7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钟抒越/2024041724， 蔡一畅/2024041725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5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8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7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D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5C6F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C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4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算法时代网络“爽文”叙事的话语陷阱与青年价值观引导研究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9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蒋涵欣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4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2024041220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E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余朵朵/2024041217， 杨静怡/2024041218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5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6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E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9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5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0104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8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8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适老化传播视域下农村老年人方言AI交互服务创新研究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C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金灵</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B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2024042124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B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鄢盈盈/2024042125， 宋凯悦/2024042139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8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9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6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F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3BB1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8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8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数智时代高校辅导员与大学生“师生关系”及其优化路径研究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5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张旖涵</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8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2024041234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7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季忆晗/2024041233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7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3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8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B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拟推荐院级项目</w:t>
            </w:r>
          </w:p>
        </w:tc>
      </w:tr>
      <w:tr w14:paraId="23DA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1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回答总书记“太湖之问”</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2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殷雨露</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B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2025041319</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E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滕柔雁/2025041114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3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4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B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D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拟推荐院级项目</w:t>
            </w:r>
          </w:p>
        </w:tc>
      </w:tr>
      <w:tr w14:paraId="22A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9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自由充：车库场景下的便捷能源站</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8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王梓暄</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D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2023042141</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应卓熠/2023042119， 朱梦瑶/2023012623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8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0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E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7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7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拟推荐院级项目</w:t>
            </w:r>
          </w:p>
        </w:tc>
      </w:tr>
      <w:tr w14:paraId="35A7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A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AI赋能沉浸式古诗文学习平台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9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2024041308</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D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沈俊杰/2024041309， 李尚谦/2024041310， 王世杰/2024041311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9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8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F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8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0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拟推荐院级项目</w:t>
            </w:r>
          </w:p>
        </w:tc>
      </w:tr>
      <w:tr w14:paraId="3033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8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A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以湖笔为媒：湖州非遗文化的文学阐释与数字化传承研究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吴蔚萱</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6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2025041404</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9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龚定豪/2025041405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E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D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5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A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拟推荐院级项目</w:t>
            </w:r>
          </w:p>
        </w:tc>
      </w:tr>
      <w:tr w14:paraId="4CE8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8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地方方言文化的保护与传播——以湖州市方言为例</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D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李雨宁</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4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2025041235</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4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3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D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8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拟推荐院级项目</w:t>
            </w:r>
          </w:p>
        </w:tc>
      </w:tr>
      <w:tr w14:paraId="3345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B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集富兴农——以共富市集为载体的农产品上行数字化平台建设</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9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任妍希</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9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2024041237</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兰梦菲/2024041240， 倪宜甲/2024041342， 彭子言/2024141238， 章羽菲/2023012522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2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A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6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6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0CD0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2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E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数韵竹乡——科技赋能安吉溪龙非遗竹编乡村创业计划</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D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杨婧懿</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3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2024041423</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4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傅琪瑶/2024012931，孙莹/2024041320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5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2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D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3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E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35AE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C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C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语绘街巷——历史文化街区语言景观的活化研究</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D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郑晨曦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B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2025041103</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6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汪琼辉/2025041104， 洪奕阳/2025041105， 王翼轩/2025041108， 马强/2025041110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B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0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7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2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3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302A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8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9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“文脉新生”——民间历史文献数字化保护与文创转化创业训练</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朱微微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B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2024021506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A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0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0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3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4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2BE1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浔味——南浔古镇乡村产业振兴与文化遗产活态传承服务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9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彭红诗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D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2023042111</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张诗沂/2023042109， 郭嘉宜/2023042112， 李炅荧/2023042110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A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1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0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9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4B8A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5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5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融育伙伴：普特融合型教师赋能平台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8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戚诺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2024041131</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3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张佳雯/2024041130， 黄羽晰/2024041119， 黄安琦/2024041118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B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0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E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2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5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58D2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6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8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浙江乡村时令食材的青年叙事传播与餐桌文化复兴</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龚梦佳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2024042128</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7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叶芯溢/2024042131， 李春烨/2024042115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3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5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3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0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F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7A1B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7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青雨伴——校园共享雨伞</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谭歆颖</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6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2024041438</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1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C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创业训练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E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C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D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2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r w14:paraId="3401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A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8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拒绝无效攻略！轻松拿捏个性化旅行</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8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史永远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2025041619</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谢中盛/2025041618， 林佐藤/2025041617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A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创业实践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4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历史学</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3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1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拟推荐校级项目</w:t>
            </w:r>
          </w:p>
        </w:tc>
      </w:tr>
    </w:tbl>
    <w:p w14:paraId="361441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3" w:lineRule="atLeast"/>
        <w:ind w:left="0" w:right="0"/>
        <w:jc w:val="center"/>
        <w:rPr>
          <w:color w:val="333333"/>
          <w:sz w:val="10"/>
          <w:szCs w:val="10"/>
        </w:rPr>
      </w:pPr>
    </w:p>
    <w:p w14:paraId="30FD6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A1D4BC-7543-47AC-9039-CF3CBA65B17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18030">
    <w:panose1 w:val="02000000000000000000"/>
    <w:charset w:val="86"/>
    <w:family w:val="auto"/>
    <w:pitch w:val="default"/>
    <w:sig w:usb0="00000001" w:usb1="08000000" w:usb2="00000000" w:usb3="00000000" w:csb0="00040000" w:csb1="00000000"/>
    <w:embedRegular r:id="rId2" w:fontKey="{21EA5F52-FC2C-4206-9EAD-5804B423EEEE}"/>
  </w:font>
  <w:font w:name="方正小标宋简体">
    <w:panose1 w:val="02000000000000000000"/>
    <w:charset w:val="86"/>
    <w:family w:val="auto"/>
    <w:pitch w:val="default"/>
    <w:sig w:usb0="00000001" w:usb1="08000000" w:usb2="00000000" w:usb3="00000000" w:csb0="00040000" w:csb1="00000000"/>
    <w:embedRegular r:id="rId3" w:fontKey="{7B1CA03C-148E-4A4E-910F-058EF8E4E6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40401"/>
    <w:rsid w:val="250B5853"/>
    <w:rsid w:val="3B94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2471</Words>
  <Characters>3702</Characters>
  <Lines>0</Lines>
  <Paragraphs>0</Paragraphs>
  <TotalTime>43</TotalTime>
  <ScaleCrop>false</ScaleCrop>
  <LinksUpToDate>false</LinksUpToDate>
  <CharactersWithSpaces>4001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2026-05-14T10:54:00Z</dcterms:created>
  <dc:creator>杨秉沅</dc:creator>
  <cp:lastModifiedBy>吴安迪</cp:lastModifiedBy>
  <dcterms:modified xsi:type="dcterms:W3CDTF">2026-05-15T02:09:27Z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eyJoZGlkIjoiY2ViYmJjYTYxYzNiOTQ5M2ExNDZiNWIwNmU3MzJkYmIiLCJ1c2VySWQiOiIxNjk0NjkzNTg2In0=</vt:lpwstr>
  </property>
  <property fmtid="{D5CDD505-2E9C-101B-9397-08002B2CF9AE}" pid="4" name="ICV">
    <vt:lpwstr>41E65A5A9A9A4BF880D78694F652F7BD_13</vt:lpwstr>
  </property>
</Properties>
</file>