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9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32"/>
          <w:highlight w:val="none"/>
          <w:lang w:val="en-US" w:eastAsia="zh-CN"/>
        </w:rPr>
        <w:t>湖州师范学院2023年秋季学生教材购买相关通知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9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  <w:t>请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  <w:t>学生扫码登录知书文化平台进行线上选购，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</w:rPr>
        <w:t>初始密码为学号后四位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color w:val="FF0000"/>
          <w:spacing w:val="-6"/>
          <w:kern w:val="0"/>
          <w:sz w:val="32"/>
          <w:szCs w:val="32"/>
          <w:highlight w:val="yellow"/>
          <w:shd w:val="clear" w:color="auto" w:fill="FFFFFF" w:themeFill="background1"/>
          <w:lang w:val="en-US" w:eastAsia="zh-CN"/>
        </w:rPr>
        <w:t>选购时间为2023年7月2日-4日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  <w:t>。操作说明见附件。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  <w:t>平台技术联系客服：18968304718。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shd w:val="clear" w:color="auto" w:fill="FFFFFF" w:themeFill="background1"/>
        </w:rPr>
        <w:drawing>
          <wp:inline distT="0" distB="0" distL="114300" distR="114300">
            <wp:extent cx="2510155" cy="2413000"/>
            <wp:effectExtent l="0" t="0" r="4445" b="6350"/>
            <wp:docPr id="1" name="图片 1" descr="5ddd198932f0a888ba02501a0ca1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d198932f0a888ba02501a0ca1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6"/>
        <w:jc w:val="lef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6"/>
        <w:jc w:val="lef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firstLine="616"/>
        <w:jc w:val="lef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616" w:firstLine="616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湖州师范学院教务处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616" w:firstLine="616"/>
        <w:jc w:val="right"/>
        <w:textAlignment w:val="auto"/>
        <w:rPr>
          <w:rFonts w:hint="eastAsia" w:ascii="宋体" w:hAnsi="宋体" w:eastAsia="宋体" w:cs="宋体"/>
          <w:color w:val="333333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湖州师范学院图书馆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选购教材操作说明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第一步：</w:t>
      </w:r>
      <w:r>
        <w:rPr>
          <w:rFonts w:hint="eastAsia"/>
          <w:b/>
          <w:bCs/>
          <w:sz w:val="24"/>
          <w:szCs w:val="24"/>
        </w:rPr>
        <w:t>扫下</w:t>
      </w:r>
      <w:r>
        <w:rPr>
          <w:rFonts w:hint="eastAsia"/>
          <w:b/>
          <w:bCs/>
          <w:sz w:val="24"/>
        </w:rPr>
        <w:t>面二维码，进入登录页面。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微信、支付宝均可）</w:t>
      </w:r>
    </w:p>
    <w:p>
      <w:pPr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2510155" cy="2413000"/>
            <wp:effectExtent l="0" t="0" r="4445" b="6350"/>
            <wp:docPr id="2" name="图片 2" descr="5ddd198932f0a888ba02501a0ca1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dd198932f0a888ba02501a0ca1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第二步：在登录页面上，点击学校栏，选择“</w:t>
      </w:r>
      <w:r>
        <w:rPr>
          <w:rFonts w:hint="eastAsia"/>
          <w:b/>
          <w:bCs/>
          <w:sz w:val="24"/>
          <w:lang w:val="en-US" w:eastAsia="zh-CN"/>
        </w:rPr>
        <w:t>湖州师范</w:t>
      </w:r>
      <w:r>
        <w:rPr>
          <w:rFonts w:hint="eastAsia"/>
          <w:b/>
          <w:bCs/>
          <w:sz w:val="24"/>
        </w:rPr>
        <w:t>学院”，点击学号栏，输入自己的学号，点击密码栏，输入密码（初始密码为学号后四位），点击登录。</w:t>
      </w:r>
    </w:p>
    <w:p>
      <w:pPr>
        <w:spacing w:line="360" w:lineRule="auto"/>
        <w:rPr>
          <w:rFonts w:hint="eastAsia"/>
          <w:b/>
          <w:bCs/>
          <w:sz w:val="24"/>
        </w:rPr>
      </w:pP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882140" cy="3147060"/>
            <wp:effectExtent l="0" t="0" r="381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第三步：登录后可以看到自己每学期所交的教材费用以及“选课中”这个按扭。点击“选课中”，进入选课信息界面，核对自己所在班级的信息是否准确，核对无误，点击“去选课”。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jc w:val="both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756410" cy="2697480"/>
            <wp:effectExtent l="0" t="0" r="1524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438400" cy="2727960"/>
            <wp:effectExtent l="0" t="0" r="0" b="152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第四步：进入选课界面，界面上为自己班级需要开设的所有课程，默认为全部都选，如果不想选，可以点打钩按扭，把钩去掉。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1889125" cy="2750820"/>
            <wp:effectExtent l="0" t="0" r="15875" b="1143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1901190" cy="2901950"/>
            <wp:effectExtent l="0" t="0" r="3810" b="1270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843" w:firstLineChars="3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提交后，则选课成功，可以在选课列表中看到选课单号，点进去可以看到所选课程的教材，如果想重新选择，可以删除选课进行重选，</w:t>
      </w:r>
      <w:r>
        <w:rPr>
          <w:rFonts w:hint="eastAsia"/>
          <w:b/>
          <w:bCs/>
          <w:sz w:val="28"/>
          <w:szCs w:val="28"/>
          <w:u w:val="double"/>
          <w:lang w:val="en-US" w:eastAsia="zh-CN"/>
        </w:rPr>
        <w:t>选课为学生自愿，等学校规定的选课时间结束，不能再改动选课单，视为协议生效，非学籍变动原因不能退货。</w:t>
      </w:r>
    </w:p>
    <w:p>
      <w:pPr>
        <w:ind w:firstLine="843" w:firstLineChars="30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1607820" cy="3078480"/>
            <wp:effectExtent l="0" t="0" r="1143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1790065" cy="3035935"/>
            <wp:effectExtent l="0" t="0" r="635" b="1206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客服电话：18968304718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both"/>
        <w:textAlignment w:val="auto"/>
        <w:rPr>
          <w:rFonts w:hint="eastAsia" w:ascii="宋体" w:hAnsi="宋体" w:eastAsia="宋体" w:cs="宋体"/>
          <w:color w:val="333333"/>
          <w:spacing w:val="-6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right="77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D32"/>
    <w:rsid w:val="00082A87"/>
    <w:rsid w:val="00143815"/>
    <w:rsid w:val="0017436A"/>
    <w:rsid w:val="001E00C2"/>
    <w:rsid w:val="001F1AA4"/>
    <w:rsid w:val="002375C2"/>
    <w:rsid w:val="00251BCB"/>
    <w:rsid w:val="002718E0"/>
    <w:rsid w:val="002A15EA"/>
    <w:rsid w:val="002A7A8C"/>
    <w:rsid w:val="002D3E8B"/>
    <w:rsid w:val="002D5F8F"/>
    <w:rsid w:val="003023EF"/>
    <w:rsid w:val="00306870"/>
    <w:rsid w:val="003906F5"/>
    <w:rsid w:val="003C123C"/>
    <w:rsid w:val="003F4209"/>
    <w:rsid w:val="004403A6"/>
    <w:rsid w:val="00447D20"/>
    <w:rsid w:val="00477816"/>
    <w:rsid w:val="004D7B16"/>
    <w:rsid w:val="004F3D77"/>
    <w:rsid w:val="004F4C5C"/>
    <w:rsid w:val="00552565"/>
    <w:rsid w:val="00560C59"/>
    <w:rsid w:val="00562995"/>
    <w:rsid w:val="00596F9B"/>
    <w:rsid w:val="005C4C67"/>
    <w:rsid w:val="005D243D"/>
    <w:rsid w:val="00612E0F"/>
    <w:rsid w:val="00617027"/>
    <w:rsid w:val="006418CF"/>
    <w:rsid w:val="0065671D"/>
    <w:rsid w:val="006A0422"/>
    <w:rsid w:val="006C47CE"/>
    <w:rsid w:val="0070348A"/>
    <w:rsid w:val="0070479C"/>
    <w:rsid w:val="007422B6"/>
    <w:rsid w:val="007B23B1"/>
    <w:rsid w:val="0080115E"/>
    <w:rsid w:val="008040F0"/>
    <w:rsid w:val="00810875"/>
    <w:rsid w:val="00831EDD"/>
    <w:rsid w:val="0083573E"/>
    <w:rsid w:val="008A4BAA"/>
    <w:rsid w:val="008D3C04"/>
    <w:rsid w:val="008F2371"/>
    <w:rsid w:val="00904D89"/>
    <w:rsid w:val="009664AD"/>
    <w:rsid w:val="00984C1B"/>
    <w:rsid w:val="009D13F6"/>
    <w:rsid w:val="00A611C4"/>
    <w:rsid w:val="00B40125"/>
    <w:rsid w:val="00B43543"/>
    <w:rsid w:val="00B748C5"/>
    <w:rsid w:val="00BE77CA"/>
    <w:rsid w:val="00BF70B1"/>
    <w:rsid w:val="00C20954"/>
    <w:rsid w:val="00C543BD"/>
    <w:rsid w:val="00C66A34"/>
    <w:rsid w:val="00C75AC4"/>
    <w:rsid w:val="00CD0D43"/>
    <w:rsid w:val="00CD236F"/>
    <w:rsid w:val="00D1318E"/>
    <w:rsid w:val="00D9101D"/>
    <w:rsid w:val="00D91C65"/>
    <w:rsid w:val="00E14C81"/>
    <w:rsid w:val="00E56B53"/>
    <w:rsid w:val="00E772D0"/>
    <w:rsid w:val="00F862BF"/>
    <w:rsid w:val="00FC5998"/>
    <w:rsid w:val="00FD55FD"/>
    <w:rsid w:val="00FF4DE3"/>
    <w:rsid w:val="048E71B3"/>
    <w:rsid w:val="07EB61FB"/>
    <w:rsid w:val="09DB019C"/>
    <w:rsid w:val="0CA83103"/>
    <w:rsid w:val="282C4453"/>
    <w:rsid w:val="28CB4F51"/>
    <w:rsid w:val="2D5A0983"/>
    <w:rsid w:val="304973EF"/>
    <w:rsid w:val="32DB195F"/>
    <w:rsid w:val="3D6566BD"/>
    <w:rsid w:val="3D999EA0"/>
    <w:rsid w:val="3E5460CA"/>
    <w:rsid w:val="441A7801"/>
    <w:rsid w:val="450B47C4"/>
    <w:rsid w:val="4A51332A"/>
    <w:rsid w:val="4BA71D65"/>
    <w:rsid w:val="4DB85533"/>
    <w:rsid w:val="50781213"/>
    <w:rsid w:val="533830CC"/>
    <w:rsid w:val="53CB402C"/>
    <w:rsid w:val="53FE6290"/>
    <w:rsid w:val="56B2080A"/>
    <w:rsid w:val="57DA315B"/>
    <w:rsid w:val="59A839C3"/>
    <w:rsid w:val="614E05D2"/>
    <w:rsid w:val="654919F5"/>
    <w:rsid w:val="6D24795C"/>
    <w:rsid w:val="70993E27"/>
    <w:rsid w:val="721E44AC"/>
    <w:rsid w:val="76AD128C"/>
    <w:rsid w:val="7C5C6FC0"/>
    <w:rsid w:val="A26FA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4</Pages>
  <Words>227</Words>
  <Characters>1297</Characters>
  <Lines>10</Lines>
  <Paragraphs>3</Paragraphs>
  <TotalTime>5</TotalTime>
  <ScaleCrop>false</ScaleCrop>
  <LinksUpToDate>false</LinksUpToDate>
  <CharactersWithSpaces>1521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2020-11-12T09:58:00Z</dcterms:created>
  <dc:creator>刘成士</dc:creator>
  <cp:lastModifiedBy>user</cp:lastModifiedBy>
  <cp:lastPrinted>2021-11-23T16:06:00Z</cp:lastPrinted>
  <dcterms:modified xsi:type="dcterms:W3CDTF">2023-07-01T07:53:12Z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