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BCE" w:rsidRDefault="00725632">
      <w:pPr>
        <w:tabs>
          <w:tab w:val="left" w:pos="360"/>
        </w:tabs>
        <w:spacing w:line="520" w:lineRule="exact"/>
        <w:jc w:val="left"/>
        <w:rPr>
          <w:rFonts w:eastAsia="黑体"/>
          <w:bCs/>
          <w:sz w:val="32"/>
          <w:szCs w:val="32"/>
        </w:rPr>
      </w:pPr>
      <w:r>
        <w:rPr>
          <w:rFonts w:eastAsia="黑体"/>
          <w:bCs/>
          <w:sz w:val="32"/>
          <w:szCs w:val="32"/>
        </w:rPr>
        <w:t>附件</w:t>
      </w:r>
      <w:r>
        <w:rPr>
          <w:rFonts w:eastAsia="黑体"/>
          <w:bCs/>
          <w:sz w:val="32"/>
          <w:szCs w:val="32"/>
        </w:rPr>
        <w:t>1</w:t>
      </w:r>
      <w:r>
        <w:rPr>
          <w:rFonts w:eastAsia="黑体"/>
          <w:bCs/>
          <w:sz w:val="32"/>
          <w:szCs w:val="32"/>
        </w:rPr>
        <w:t>：</w:t>
      </w:r>
    </w:p>
    <w:p w:rsidR="00731BCE" w:rsidRDefault="00731BCE">
      <w:pPr>
        <w:tabs>
          <w:tab w:val="left" w:pos="360"/>
        </w:tabs>
        <w:spacing w:line="590" w:lineRule="exact"/>
        <w:jc w:val="left"/>
        <w:rPr>
          <w:rFonts w:eastAsia="黑体"/>
          <w:bCs/>
          <w:sz w:val="32"/>
          <w:szCs w:val="32"/>
        </w:rPr>
      </w:pPr>
    </w:p>
    <w:p w:rsidR="00731BCE" w:rsidRDefault="00725632" w:rsidP="00660B91">
      <w:pPr>
        <w:spacing w:afterLines="50" w:line="590" w:lineRule="exact"/>
        <w:jc w:val="center"/>
        <w:rPr>
          <w:rFonts w:eastAsia="方正小标宋简体"/>
          <w:sz w:val="44"/>
          <w:szCs w:val="44"/>
        </w:rPr>
      </w:pPr>
      <w:r>
        <w:rPr>
          <w:rFonts w:eastAsia="方正小标宋简体"/>
          <w:sz w:val="44"/>
          <w:szCs w:val="44"/>
        </w:rPr>
        <w:t>湖州市</w:t>
      </w:r>
      <w:r>
        <w:rPr>
          <w:rFonts w:eastAsia="方正小标宋简体"/>
          <w:sz w:val="44"/>
          <w:szCs w:val="44"/>
        </w:rPr>
        <w:t>2025</w:t>
      </w:r>
      <w:r>
        <w:rPr>
          <w:rFonts w:eastAsia="方正小标宋简体"/>
          <w:sz w:val="44"/>
          <w:szCs w:val="44"/>
        </w:rPr>
        <w:t>年度社科规划预立项课题名单</w:t>
      </w:r>
    </w:p>
    <w:tbl>
      <w:tblPr>
        <w:tblW w:w="0" w:type="auto"/>
        <w:tblInd w:w="-227" w:type="dxa"/>
        <w:tblLayout w:type="fixed"/>
        <w:tblLook w:val="04A0"/>
      </w:tblPr>
      <w:tblGrid>
        <w:gridCol w:w="1444"/>
        <w:gridCol w:w="5040"/>
        <w:gridCol w:w="1017"/>
        <w:gridCol w:w="2200"/>
      </w:tblGrid>
      <w:tr w:rsidR="00731BCE">
        <w:trPr>
          <w:trHeight w:val="599"/>
          <w:tblHeader/>
        </w:trPr>
        <w:tc>
          <w:tcPr>
            <w:tcW w:w="1444" w:type="dxa"/>
            <w:tcBorders>
              <w:top w:val="single" w:sz="4" w:space="0" w:color="000000"/>
              <w:left w:val="single" w:sz="4" w:space="0" w:color="000000"/>
              <w:bottom w:val="single" w:sz="4" w:space="0" w:color="auto"/>
              <w:right w:val="single" w:sz="4" w:space="0" w:color="000000"/>
            </w:tcBorders>
            <w:noWrap/>
            <w:vAlign w:val="center"/>
          </w:tcPr>
          <w:p w:rsidR="00731BCE" w:rsidRDefault="00725632">
            <w:pPr>
              <w:widowControl/>
              <w:jc w:val="center"/>
              <w:textAlignment w:val="center"/>
              <w:rPr>
                <w:rFonts w:eastAsia="黑体"/>
                <w:bCs/>
                <w:kern w:val="0"/>
                <w:sz w:val="24"/>
              </w:rPr>
            </w:pPr>
            <w:r>
              <w:rPr>
                <w:rFonts w:eastAsia="黑体"/>
                <w:bCs/>
                <w:kern w:val="0"/>
                <w:sz w:val="24"/>
              </w:rPr>
              <w:t>课题编号</w:t>
            </w:r>
          </w:p>
        </w:tc>
        <w:tc>
          <w:tcPr>
            <w:tcW w:w="5040" w:type="dxa"/>
            <w:tcBorders>
              <w:top w:val="single" w:sz="4" w:space="0" w:color="000000"/>
              <w:left w:val="single" w:sz="4" w:space="0" w:color="000000"/>
              <w:bottom w:val="single" w:sz="4" w:space="0" w:color="auto"/>
              <w:right w:val="single" w:sz="4" w:space="0" w:color="000000"/>
            </w:tcBorders>
            <w:noWrap/>
            <w:vAlign w:val="center"/>
          </w:tcPr>
          <w:p w:rsidR="00731BCE" w:rsidRDefault="00725632">
            <w:pPr>
              <w:widowControl/>
              <w:jc w:val="center"/>
              <w:textAlignment w:val="center"/>
              <w:rPr>
                <w:rFonts w:eastAsia="黑体"/>
                <w:bCs/>
                <w:sz w:val="24"/>
              </w:rPr>
            </w:pPr>
            <w:r>
              <w:rPr>
                <w:rFonts w:eastAsia="黑体"/>
                <w:bCs/>
                <w:kern w:val="0"/>
                <w:sz w:val="24"/>
              </w:rPr>
              <w:t>课题名称</w:t>
            </w:r>
          </w:p>
        </w:tc>
        <w:tc>
          <w:tcPr>
            <w:tcW w:w="1017" w:type="dxa"/>
            <w:tcBorders>
              <w:top w:val="single" w:sz="4" w:space="0" w:color="000000"/>
              <w:left w:val="single" w:sz="4" w:space="0" w:color="000000"/>
              <w:bottom w:val="single" w:sz="4" w:space="0" w:color="auto"/>
              <w:right w:val="single" w:sz="4" w:space="0" w:color="000000"/>
            </w:tcBorders>
            <w:noWrap/>
            <w:vAlign w:val="center"/>
          </w:tcPr>
          <w:p w:rsidR="00731BCE" w:rsidRDefault="00725632">
            <w:pPr>
              <w:widowControl/>
              <w:jc w:val="center"/>
              <w:textAlignment w:val="center"/>
              <w:rPr>
                <w:rFonts w:eastAsia="黑体"/>
                <w:bCs/>
                <w:sz w:val="24"/>
              </w:rPr>
            </w:pPr>
            <w:r>
              <w:rPr>
                <w:rFonts w:eastAsia="黑体"/>
                <w:bCs/>
                <w:kern w:val="0"/>
                <w:sz w:val="24"/>
              </w:rPr>
              <w:t>负责人</w:t>
            </w:r>
          </w:p>
        </w:tc>
        <w:tc>
          <w:tcPr>
            <w:tcW w:w="2200" w:type="dxa"/>
            <w:tcBorders>
              <w:top w:val="single" w:sz="4" w:space="0" w:color="000000"/>
              <w:left w:val="single" w:sz="4" w:space="0" w:color="000000"/>
              <w:bottom w:val="single" w:sz="4" w:space="0" w:color="auto"/>
              <w:right w:val="single" w:sz="4" w:space="0" w:color="000000"/>
            </w:tcBorders>
            <w:noWrap/>
            <w:vAlign w:val="center"/>
          </w:tcPr>
          <w:p w:rsidR="00731BCE" w:rsidRDefault="00725632">
            <w:pPr>
              <w:widowControl/>
              <w:jc w:val="center"/>
              <w:textAlignment w:val="center"/>
              <w:rPr>
                <w:rFonts w:eastAsia="黑体"/>
                <w:bCs/>
                <w:kern w:val="0"/>
                <w:sz w:val="24"/>
              </w:rPr>
            </w:pPr>
            <w:r>
              <w:rPr>
                <w:rFonts w:eastAsia="黑体"/>
                <w:bCs/>
                <w:kern w:val="0"/>
                <w:sz w:val="24"/>
              </w:rPr>
              <w:t>工作单位</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全过程人民民主视域下政协协商与基层协商有效衔接机制构建研究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方烨</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文旅融合发展促共同富裕的内在机理与现实路径研究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汪菁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政党功能视角下城郊融合类村庄发展与治理新命题</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李至敏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数智化纠纷解决：新时代</w:t>
            </w:r>
            <w:r>
              <w:rPr>
                <w:rFonts w:eastAsia="仿宋_GB2312"/>
                <w:kern w:val="0"/>
                <w:sz w:val="24"/>
              </w:rPr>
              <w:t>“</w:t>
            </w:r>
            <w:r>
              <w:rPr>
                <w:rFonts w:eastAsia="仿宋_GB2312"/>
                <w:kern w:val="0"/>
                <w:sz w:val="24"/>
              </w:rPr>
              <w:t>枫桥经验</w:t>
            </w:r>
            <w:r>
              <w:rPr>
                <w:rFonts w:eastAsia="仿宋_GB2312"/>
                <w:kern w:val="0"/>
                <w:sz w:val="24"/>
              </w:rPr>
              <w:t>”</w:t>
            </w:r>
            <w:r>
              <w:rPr>
                <w:rFonts w:eastAsia="仿宋_GB2312"/>
                <w:kern w:val="0"/>
                <w:sz w:val="24"/>
              </w:rPr>
              <w:t>的历史变迁、数字画像与路径重构</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奚家亮</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非物质文化遗产的社会功能及其实现路径研究</w:t>
            </w:r>
            <w:r>
              <w:rPr>
                <w:rFonts w:eastAsia="仿宋_GB2312"/>
                <w:kern w:val="0"/>
                <w:sz w:val="24"/>
              </w:rPr>
              <w:t>——</w:t>
            </w:r>
            <w:r>
              <w:rPr>
                <w:rFonts w:eastAsia="仿宋_GB2312"/>
                <w:kern w:val="0"/>
                <w:sz w:val="24"/>
              </w:rPr>
              <w:t>以长兴百叶龙为例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胡义清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人文经济学视阈下湖商精神的传承与发展</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阙立峻</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区域经济社会发展全面绿色转型中的安全转型方案研究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朱晶晶</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健全湖州新就业形态劳动者权益保障机制研究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谢眺眺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25hzghy009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高原</w:t>
            </w:r>
            <w:r>
              <w:rPr>
                <w:rFonts w:eastAsia="仿宋_GB2312"/>
                <w:kern w:val="0"/>
                <w:sz w:val="24"/>
              </w:rPr>
              <w:t>”</w:t>
            </w:r>
            <w:r>
              <w:rPr>
                <w:rFonts w:eastAsia="仿宋_GB2312"/>
                <w:kern w:val="0"/>
                <w:sz w:val="24"/>
              </w:rPr>
              <w:t>出</w:t>
            </w:r>
            <w:r>
              <w:rPr>
                <w:rFonts w:eastAsia="仿宋_GB2312"/>
                <w:kern w:val="0"/>
                <w:sz w:val="24"/>
              </w:rPr>
              <w:t>“</w:t>
            </w:r>
            <w:r>
              <w:rPr>
                <w:rFonts w:eastAsia="仿宋_GB2312"/>
                <w:kern w:val="0"/>
                <w:sz w:val="24"/>
              </w:rPr>
              <w:t>高峰</w:t>
            </w:r>
            <w:r>
              <w:rPr>
                <w:rFonts w:eastAsia="仿宋_GB2312"/>
                <w:kern w:val="0"/>
                <w:sz w:val="24"/>
              </w:rPr>
              <w:t>”</w:t>
            </w:r>
            <w:r>
              <w:rPr>
                <w:rFonts w:eastAsia="仿宋_GB2312"/>
                <w:kern w:val="0"/>
                <w:sz w:val="24"/>
              </w:rPr>
              <w:t>：湖州文艺创作十年回望与前瞻</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数字化时代构建剧本娱乐产业风险治理体系的路径研究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刘孝斌</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人与自然和谐共生的现代化的实践目标与路径</w:t>
            </w:r>
            <w:r>
              <w:rPr>
                <w:rFonts w:eastAsia="仿宋_GB2312"/>
                <w:kern w:val="0"/>
                <w:sz w:val="24"/>
              </w:rPr>
              <w:t>——</w:t>
            </w:r>
            <w:r>
              <w:rPr>
                <w:rFonts w:eastAsia="仿宋_GB2312"/>
                <w:kern w:val="0"/>
                <w:sz w:val="24"/>
              </w:rPr>
              <w:t>从</w:t>
            </w:r>
            <w:r>
              <w:rPr>
                <w:rFonts w:eastAsia="仿宋_GB2312"/>
                <w:kern w:val="0"/>
                <w:sz w:val="24"/>
              </w:rPr>
              <w:t>“</w:t>
            </w:r>
            <w:r>
              <w:rPr>
                <w:rFonts w:eastAsia="仿宋_GB2312"/>
                <w:kern w:val="0"/>
                <w:sz w:val="24"/>
              </w:rPr>
              <w:t>绿色浙江</w:t>
            </w:r>
            <w:r>
              <w:rPr>
                <w:rFonts w:eastAsia="仿宋_GB2312"/>
                <w:kern w:val="0"/>
                <w:sz w:val="24"/>
              </w:rPr>
              <w:t>”</w:t>
            </w:r>
            <w:r>
              <w:rPr>
                <w:rFonts w:eastAsia="仿宋_GB2312"/>
                <w:kern w:val="0"/>
                <w:sz w:val="24"/>
              </w:rPr>
              <w:t>到美丽中国</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张璇孟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供需视角下水生态产品价值实现的模式和路径优化研究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屠霄霞</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25hzghy013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湖州健全绿色消费激励机制的政策路径研究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孟宇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符号经济背景下文化</w:t>
            </w:r>
            <w:r>
              <w:rPr>
                <w:rFonts w:eastAsia="仿宋_GB2312"/>
                <w:kern w:val="0"/>
                <w:sz w:val="24"/>
              </w:rPr>
              <w:t>IP</w:t>
            </w:r>
            <w:r>
              <w:rPr>
                <w:rFonts w:eastAsia="仿宋_GB2312"/>
                <w:kern w:val="0"/>
                <w:sz w:val="24"/>
              </w:rPr>
              <w:t>与湖州文旅融合发展的路径研究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总体国家安全观视域下湖州推进生态安全建设的路径研究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骆奕萱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全过程人民民主视域下健全民主协商机制研究</w:t>
            </w:r>
            <w:r>
              <w:rPr>
                <w:rFonts w:eastAsia="仿宋_GB2312"/>
                <w:kern w:val="0"/>
                <w:sz w:val="24"/>
              </w:rPr>
              <w:t>——</w:t>
            </w:r>
            <w:r>
              <w:rPr>
                <w:rFonts w:eastAsia="仿宋_GB2312"/>
                <w:kern w:val="0"/>
                <w:sz w:val="24"/>
              </w:rPr>
              <w:t>以余村</w:t>
            </w: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议事会为例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朱於</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湖州打造</w:t>
            </w:r>
            <w:r>
              <w:rPr>
                <w:rFonts w:eastAsia="仿宋_GB2312"/>
                <w:kern w:val="0"/>
                <w:sz w:val="24"/>
              </w:rPr>
              <w:t>“</w:t>
            </w:r>
            <w:r>
              <w:rPr>
                <w:rFonts w:eastAsia="仿宋_GB2312"/>
                <w:kern w:val="0"/>
                <w:sz w:val="24"/>
              </w:rPr>
              <w:t>企业最有感</w:t>
            </w:r>
            <w:r>
              <w:rPr>
                <w:rFonts w:eastAsia="仿宋_GB2312"/>
                <w:kern w:val="0"/>
                <w:sz w:val="24"/>
              </w:rPr>
              <w:t>”</w:t>
            </w:r>
            <w:r>
              <w:rPr>
                <w:rFonts w:eastAsia="仿宋_GB2312"/>
                <w:kern w:val="0"/>
                <w:sz w:val="24"/>
              </w:rPr>
              <w:t>营商环境研究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铉玉秋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理念指引下湖州地理标志产品推广利用研究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武泼泼</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25hzghy019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AI</w:t>
            </w:r>
            <w:r>
              <w:rPr>
                <w:rFonts w:eastAsia="仿宋_GB2312"/>
                <w:kern w:val="0"/>
                <w:sz w:val="24"/>
              </w:rPr>
              <w:t>赋能下基层协同治理机制变革逻辑和路径重构</w:t>
            </w:r>
            <w:r>
              <w:rPr>
                <w:rFonts w:eastAsia="仿宋_GB2312"/>
                <w:kern w:val="0"/>
                <w:sz w:val="24"/>
              </w:rPr>
              <w:t xml:space="preserve"> —— </w:t>
            </w:r>
            <w:r>
              <w:rPr>
                <w:rFonts w:eastAsia="仿宋_GB2312"/>
                <w:kern w:val="0"/>
                <w:sz w:val="24"/>
              </w:rPr>
              <w:t>基于浙江省数字乡村建设的分析</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徐若珉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湖州城乡融合发展水平测度与提升路径研究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裴伟东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从中央八项规定入手抓作风建设的价值意蕴、内在要求及启示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闫红果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建设</w:t>
            </w:r>
            <w:r>
              <w:rPr>
                <w:rFonts w:eastAsia="仿宋_GB2312"/>
                <w:kern w:val="0"/>
                <w:sz w:val="24"/>
              </w:rPr>
              <w:t>“</w:t>
            </w:r>
            <w:r>
              <w:rPr>
                <w:rFonts w:eastAsia="仿宋_GB2312"/>
                <w:kern w:val="0"/>
                <w:sz w:val="24"/>
              </w:rPr>
              <w:t>幼有所育</w:t>
            </w:r>
            <w:r>
              <w:rPr>
                <w:rFonts w:eastAsia="仿宋_GB2312"/>
                <w:kern w:val="0"/>
                <w:sz w:val="24"/>
              </w:rPr>
              <w:t>”</w:t>
            </w:r>
            <w:r>
              <w:rPr>
                <w:rFonts w:eastAsia="仿宋_GB2312"/>
                <w:kern w:val="0"/>
                <w:sz w:val="24"/>
              </w:rPr>
              <w:t>公共服务体系研究</w:t>
            </w:r>
            <w:r>
              <w:rPr>
                <w:rFonts w:eastAsia="仿宋_GB2312"/>
                <w:kern w:val="0"/>
                <w:sz w:val="24"/>
              </w:rPr>
              <w:t>——</w:t>
            </w:r>
            <w:r>
              <w:rPr>
                <w:rFonts w:eastAsia="仿宋_GB2312"/>
                <w:kern w:val="0"/>
                <w:sz w:val="24"/>
              </w:rPr>
              <w:t>湖州经验及启示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尹海洋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湖州当选</w:t>
            </w:r>
            <w:r>
              <w:rPr>
                <w:rFonts w:eastAsia="仿宋_GB2312"/>
                <w:kern w:val="0"/>
                <w:sz w:val="24"/>
              </w:rPr>
              <w:t>“</w:t>
            </w:r>
            <w:r>
              <w:rPr>
                <w:rFonts w:eastAsia="仿宋_GB2312"/>
                <w:kern w:val="0"/>
                <w:sz w:val="24"/>
              </w:rPr>
              <w:t>东亚文化之都</w:t>
            </w:r>
            <w:r>
              <w:rPr>
                <w:rFonts w:eastAsia="仿宋_GB2312"/>
                <w:kern w:val="0"/>
                <w:sz w:val="24"/>
              </w:rPr>
              <w:t>”</w:t>
            </w:r>
            <w:r>
              <w:rPr>
                <w:rFonts w:eastAsia="仿宋_GB2312"/>
                <w:kern w:val="0"/>
                <w:sz w:val="24"/>
              </w:rPr>
              <w:t>前后旅游形象感知比较与提升策略研究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劳动关系理论视角下新就业形态劳动者权益保障研究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胡慧蝶</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从官儒到湖商</w:t>
            </w:r>
            <w:r>
              <w:rPr>
                <w:rFonts w:eastAsia="仿宋_GB2312"/>
                <w:kern w:val="0"/>
                <w:sz w:val="24"/>
              </w:rPr>
              <w:t>——</w:t>
            </w:r>
            <w:r>
              <w:rPr>
                <w:rFonts w:eastAsia="仿宋_GB2312"/>
                <w:kern w:val="0"/>
                <w:sz w:val="24"/>
              </w:rPr>
              <w:t>多维视角下湖商对地域文化影响的历史转变与现实启示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敖逸伦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中共湖州市南浔区委党校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乡村美学经济赋能乡村全面振兴的基本理路与实践路径</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沈伟英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中共湖州市南浔区委党校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25hzghy027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湖州市推进农业转移人口市民化集成改革研究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俞若佳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中共湖州市南浔区委党校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人工智能赋能湖州打造</w:t>
            </w:r>
            <w:r>
              <w:rPr>
                <w:rFonts w:eastAsia="仿宋_GB2312"/>
                <w:kern w:val="0"/>
                <w:sz w:val="24"/>
              </w:rPr>
              <w:t>“</w:t>
            </w:r>
            <w:r>
              <w:rPr>
                <w:rFonts w:eastAsia="仿宋_GB2312"/>
                <w:kern w:val="0"/>
                <w:sz w:val="24"/>
              </w:rPr>
              <w:t>企业最有感</w:t>
            </w:r>
            <w:r>
              <w:rPr>
                <w:rFonts w:eastAsia="仿宋_GB2312"/>
                <w:kern w:val="0"/>
                <w:sz w:val="24"/>
              </w:rPr>
              <w:t>”</w:t>
            </w:r>
            <w:r>
              <w:rPr>
                <w:rFonts w:eastAsia="仿宋_GB2312"/>
                <w:kern w:val="0"/>
                <w:sz w:val="24"/>
              </w:rPr>
              <w:t>营商环境：逻辑机理、现实约束与实践进路</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杨德民</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中共湖州市南浔区委党校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25hzghy029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以体树人</w:t>
            </w:r>
            <w:r>
              <w:rPr>
                <w:rFonts w:eastAsia="仿宋_GB2312"/>
                <w:kern w:val="0"/>
                <w:sz w:val="24"/>
              </w:rPr>
              <w:t>”</w:t>
            </w:r>
            <w:r>
              <w:rPr>
                <w:rFonts w:eastAsia="仿宋_GB2312"/>
                <w:kern w:val="0"/>
                <w:sz w:val="24"/>
              </w:rPr>
              <w:t>社会认同的逻辑建构、实证考察与调适路径</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王炎文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中共湖州市南浔区委党校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数字经济赋能传统制造业绿色转型的作用机制与实现路径</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姚源平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技术</w:t>
            </w:r>
            <w:r>
              <w:rPr>
                <w:rFonts w:eastAsia="仿宋_GB2312"/>
                <w:kern w:val="0"/>
                <w:sz w:val="24"/>
              </w:rPr>
              <w:t>-</w:t>
            </w:r>
            <w:r>
              <w:rPr>
                <w:rFonts w:eastAsia="仿宋_GB2312"/>
                <w:kern w:val="0"/>
                <w:sz w:val="24"/>
              </w:rPr>
              <w:t>制度</w:t>
            </w:r>
            <w:r>
              <w:rPr>
                <w:rFonts w:eastAsia="仿宋_GB2312"/>
                <w:kern w:val="0"/>
                <w:sz w:val="24"/>
              </w:rPr>
              <w:t>-</w:t>
            </w:r>
            <w:r>
              <w:rPr>
                <w:rFonts w:eastAsia="仿宋_GB2312"/>
                <w:kern w:val="0"/>
                <w:sz w:val="24"/>
              </w:rPr>
              <w:t>行为</w:t>
            </w:r>
            <w:r>
              <w:rPr>
                <w:rFonts w:eastAsia="仿宋_GB2312"/>
                <w:kern w:val="0"/>
                <w:sz w:val="24"/>
              </w:rPr>
              <w:t>”</w:t>
            </w:r>
            <w:r>
              <w:rPr>
                <w:rFonts w:eastAsia="仿宋_GB2312"/>
                <w:kern w:val="0"/>
                <w:sz w:val="24"/>
              </w:rPr>
              <w:t>视角下数字形式主义的生成逻辑和破解路径</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朱雨丹</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从应急工具到常态治理法宝：乡村协商民主的转换逻辑</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项晓艳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民情集聚回应视角下</w:t>
            </w:r>
            <w:r>
              <w:rPr>
                <w:rFonts w:eastAsia="仿宋_GB2312"/>
                <w:kern w:val="0"/>
                <w:sz w:val="24"/>
              </w:rPr>
              <w:t>“</w:t>
            </w:r>
            <w:r>
              <w:rPr>
                <w:rFonts w:eastAsia="仿宋_GB2312"/>
                <w:kern w:val="0"/>
                <w:sz w:val="24"/>
              </w:rPr>
              <w:t>微改革</w:t>
            </w:r>
            <w:r>
              <w:rPr>
                <w:rFonts w:eastAsia="仿宋_GB2312"/>
                <w:kern w:val="0"/>
                <w:sz w:val="24"/>
              </w:rPr>
              <w:t>”</w:t>
            </w:r>
            <w:r>
              <w:rPr>
                <w:rFonts w:eastAsia="仿宋_GB2312"/>
                <w:kern w:val="0"/>
                <w:sz w:val="24"/>
              </w:rPr>
              <w:t>长效机制建设</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蔡卫星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新质生产力赋能县域城乡融合发展的机理与路径探究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于佳秋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基层法治协同赋能乡村振兴的机制创新研究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许沈佳艺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劳动力流动视角下数字技术使用对城乡居民收入差距的影响研究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方志文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新质生产力赋能县域制造业集群的机理与实现路径</w:t>
            </w:r>
            <w:r>
              <w:rPr>
                <w:rFonts w:eastAsia="仿宋_GB2312"/>
                <w:kern w:val="0"/>
                <w:sz w:val="24"/>
              </w:rPr>
              <w:t>——</w:t>
            </w:r>
            <w:r>
              <w:rPr>
                <w:rFonts w:eastAsia="仿宋_GB2312"/>
                <w:kern w:val="0"/>
                <w:sz w:val="24"/>
              </w:rPr>
              <w:t>基于</w:t>
            </w:r>
            <w:r>
              <w:rPr>
                <w:rFonts w:eastAsia="仿宋_GB2312"/>
                <w:kern w:val="0"/>
                <w:sz w:val="24"/>
              </w:rPr>
              <w:t>“</w:t>
            </w:r>
            <w:r>
              <w:rPr>
                <w:rFonts w:eastAsia="仿宋_GB2312"/>
                <w:kern w:val="0"/>
                <w:sz w:val="24"/>
              </w:rPr>
              <w:t>要素</w:t>
            </w:r>
            <w:r>
              <w:rPr>
                <w:rFonts w:eastAsia="仿宋_GB2312"/>
                <w:kern w:val="0"/>
                <w:sz w:val="24"/>
              </w:rPr>
              <w:t>-</w:t>
            </w:r>
            <w:r>
              <w:rPr>
                <w:rFonts w:eastAsia="仿宋_GB2312"/>
                <w:kern w:val="0"/>
                <w:sz w:val="24"/>
              </w:rPr>
              <w:t>技术</w:t>
            </w:r>
            <w:r>
              <w:rPr>
                <w:rFonts w:eastAsia="仿宋_GB2312"/>
                <w:kern w:val="0"/>
                <w:sz w:val="24"/>
              </w:rPr>
              <w:t>-</w:t>
            </w:r>
            <w:r>
              <w:rPr>
                <w:rFonts w:eastAsia="仿宋_GB2312"/>
                <w:kern w:val="0"/>
                <w:sz w:val="24"/>
              </w:rPr>
              <w:t>产业</w:t>
            </w:r>
            <w:r>
              <w:rPr>
                <w:rFonts w:eastAsia="仿宋_GB2312"/>
                <w:kern w:val="0"/>
                <w:sz w:val="24"/>
              </w:rPr>
              <w:t>”</w:t>
            </w:r>
            <w:r>
              <w:rPr>
                <w:rFonts w:eastAsia="仿宋_GB2312"/>
                <w:kern w:val="0"/>
                <w:sz w:val="24"/>
              </w:rPr>
              <w:t>的分析框架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卢慧航</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中共长兴县委党校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农业生态安全法治保障的现实困境与优化路径研究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柯春莉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中共安吉县委党校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25hzghy039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五新</w:t>
            </w:r>
            <w:r>
              <w:rPr>
                <w:rFonts w:eastAsia="仿宋_GB2312"/>
                <w:kern w:val="0"/>
                <w:sz w:val="24"/>
              </w:rPr>
              <w:t>”</w:t>
            </w:r>
            <w:r>
              <w:rPr>
                <w:rFonts w:eastAsia="仿宋_GB2312"/>
                <w:kern w:val="0"/>
                <w:sz w:val="24"/>
              </w:rPr>
              <w:t>经济形态驱动乡村振兴的实践机制与路径研究</w:t>
            </w:r>
            <w:r>
              <w:rPr>
                <w:rFonts w:eastAsia="仿宋_GB2312"/>
                <w:kern w:val="0"/>
                <w:sz w:val="24"/>
              </w:rPr>
              <w:t>——</w:t>
            </w:r>
            <w:r>
              <w:rPr>
                <w:rFonts w:eastAsia="仿宋_GB2312"/>
                <w:kern w:val="0"/>
                <w:sz w:val="24"/>
              </w:rPr>
              <w:t>以浙江湖州市为例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陈维华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浙江宇翔职业技术学院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DeepSeek</w:t>
            </w:r>
            <w:r>
              <w:rPr>
                <w:rFonts w:eastAsia="仿宋_GB2312"/>
                <w:kern w:val="0"/>
                <w:sz w:val="24"/>
              </w:rPr>
              <w:t>赋能古村落文旅融合高质量发展的策略与路径研究</w:t>
            </w:r>
            <w:r>
              <w:rPr>
                <w:rFonts w:eastAsia="仿宋_GB2312"/>
                <w:kern w:val="0"/>
                <w:sz w:val="24"/>
              </w:rPr>
              <w:t>——</w:t>
            </w:r>
            <w:r>
              <w:rPr>
                <w:rFonts w:eastAsia="仿宋_GB2312"/>
                <w:kern w:val="0"/>
                <w:sz w:val="24"/>
              </w:rPr>
              <w:t>以安吉为例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浙江宇翔职业技术学院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25hzghy041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乡村口述史视域下鄣吴镇制扇产业的多元建构与发展研究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胡灵峰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浙江宇翔职业技术学院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w:t>
            </w:r>
            <w:r>
              <w:rPr>
                <w:rFonts w:eastAsia="仿宋_GB2312"/>
                <w:kern w:val="0"/>
                <w:sz w:val="24"/>
              </w:rPr>
              <w:t>“</w:t>
            </w:r>
            <w:r>
              <w:rPr>
                <w:rFonts w:eastAsia="仿宋_GB2312"/>
                <w:kern w:val="0"/>
                <w:sz w:val="24"/>
              </w:rPr>
              <w:t>丝瓷笔茶</w:t>
            </w:r>
            <w:r>
              <w:rPr>
                <w:rFonts w:eastAsia="仿宋_GB2312"/>
                <w:kern w:val="0"/>
                <w:sz w:val="24"/>
              </w:rPr>
              <w:t>”</w:t>
            </w:r>
            <w:r>
              <w:rPr>
                <w:rFonts w:eastAsia="仿宋_GB2312"/>
                <w:kern w:val="0"/>
                <w:sz w:val="24"/>
              </w:rPr>
              <w:t>源文化</w:t>
            </w:r>
            <w:r>
              <w:rPr>
                <w:rFonts w:eastAsia="仿宋_GB2312"/>
                <w:kern w:val="0"/>
                <w:sz w:val="24"/>
              </w:rPr>
              <w:t>IP</w:t>
            </w:r>
            <w:r>
              <w:rPr>
                <w:rFonts w:eastAsia="仿宋_GB2312"/>
                <w:kern w:val="0"/>
                <w:sz w:val="24"/>
              </w:rPr>
              <w:t>创新发展研究</w:t>
            </w:r>
            <w:r>
              <w:rPr>
                <w:rFonts w:eastAsia="仿宋_GB2312"/>
                <w:kern w:val="0"/>
                <w:sz w:val="24"/>
              </w:rPr>
              <w:t>——</w:t>
            </w:r>
            <w:r>
              <w:rPr>
                <w:rFonts w:eastAsia="仿宋_GB2312"/>
                <w:kern w:val="0"/>
                <w:sz w:val="24"/>
              </w:rPr>
              <w:t>基于文化基因与数字赋能的双重视角</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陈晨</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浙江宇翔职业技术学院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新质生产力赋能湖州市体育产业高质量发展路径与制度创新研究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刘祥宇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明体达用</w:t>
            </w:r>
            <w:r>
              <w:rPr>
                <w:rFonts w:eastAsia="仿宋_GB2312"/>
                <w:kern w:val="0"/>
                <w:sz w:val="24"/>
              </w:rPr>
              <w:t>”</w:t>
            </w:r>
            <w:r>
              <w:rPr>
                <w:rFonts w:eastAsia="仿宋_GB2312"/>
                <w:kern w:val="0"/>
                <w:sz w:val="24"/>
              </w:rPr>
              <w:t>与乡村振兴：湖州非遗传承与乡村文化共富路径研究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王珊</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赛事之城</w:t>
            </w:r>
            <w:r>
              <w:rPr>
                <w:rFonts w:eastAsia="仿宋_GB2312"/>
                <w:kern w:val="0"/>
                <w:sz w:val="24"/>
              </w:rPr>
              <w:t>”</w:t>
            </w:r>
            <w:r>
              <w:rPr>
                <w:rFonts w:eastAsia="仿宋_GB2312"/>
                <w:kern w:val="0"/>
                <w:sz w:val="24"/>
              </w:rPr>
              <w:t>驱动体育消费活力的应用研究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赵宏鑫</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湖州古桥桥记调查整理与分析研究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胡其昌</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多模态交互视域下</w:t>
            </w:r>
            <w:r>
              <w:rPr>
                <w:rFonts w:eastAsia="仿宋_GB2312"/>
                <w:kern w:val="0"/>
                <w:sz w:val="24"/>
              </w:rPr>
              <w:t>“</w:t>
            </w:r>
            <w:r>
              <w:rPr>
                <w:rFonts w:eastAsia="仿宋_GB2312"/>
                <w:kern w:val="0"/>
                <w:sz w:val="24"/>
              </w:rPr>
              <w:t>两山</w:t>
            </w:r>
            <w:r>
              <w:rPr>
                <w:rFonts w:eastAsia="仿宋_GB2312"/>
                <w:kern w:val="0"/>
                <w:sz w:val="24"/>
              </w:rPr>
              <w:t xml:space="preserve">” </w:t>
            </w:r>
            <w:r>
              <w:rPr>
                <w:rFonts w:eastAsia="仿宋_GB2312"/>
                <w:kern w:val="0"/>
                <w:sz w:val="24"/>
              </w:rPr>
              <w:t>理念思政教育实效性研究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史宇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数字技术赋能大中小学思政课一体化协同育人机制研究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岳法家</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25hzghy049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中国式现代化生态观的历史性生成</w:t>
            </w:r>
            <w:r>
              <w:rPr>
                <w:rFonts w:eastAsia="仿宋_GB2312"/>
                <w:kern w:val="0"/>
                <w:sz w:val="24"/>
              </w:rPr>
              <w:t>——</w:t>
            </w:r>
            <w:r>
              <w:rPr>
                <w:rFonts w:eastAsia="仿宋_GB2312"/>
                <w:kern w:val="0"/>
                <w:sz w:val="24"/>
              </w:rPr>
              <w:t>基于对</w:t>
            </w:r>
            <w:r>
              <w:rPr>
                <w:rFonts w:eastAsia="仿宋_GB2312"/>
                <w:kern w:val="0"/>
                <w:sz w:val="24"/>
              </w:rPr>
              <w:t>“</w:t>
            </w:r>
            <w:r>
              <w:rPr>
                <w:rFonts w:eastAsia="仿宋_GB2312"/>
                <w:kern w:val="0"/>
                <w:sz w:val="24"/>
              </w:rPr>
              <w:t>绿水青山就是金山银山</w:t>
            </w:r>
            <w:r>
              <w:rPr>
                <w:rFonts w:eastAsia="仿宋_GB2312"/>
                <w:kern w:val="0"/>
                <w:sz w:val="24"/>
              </w:rPr>
              <w:t>”</w:t>
            </w:r>
            <w:r>
              <w:rPr>
                <w:rFonts w:eastAsia="仿宋_GB2312"/>
                <w:kern w:val="0"/>
                <w:sz w:val="24"/>
              </w:rPr>
              <w:t>理念的体系化、学理化阐释</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李庆</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湖州市人工智能产业创新生态系统构建、空间演化与治理研究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蒲文芳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bookmarkStart w:id="0" w:name="OLE_LINK1"/>
            <w:r>
              <w:rPr>
                <w:rFonts w:eastAsia="仿宋_GB2312"/>
                <w:sz w:val="24"/>
              </w:rPr>
              <w:t>浙江水利水电学院</w:t>
            </w:r>
            <w:bookmarkEnd w:id="0"/>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沪苏湖高铁通车背景下湖州文旅机遇、挑战与对策探究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陈禹</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长三角一体化背景下湖州多式联运体系低碳化路径研究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马茵</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共同富裕视域下湖州市城乡基本公共服务均等化测度、问题诊断及对策建议</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李雪超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两创背景下湖州非遗</w:t>
            </w:r>
            <w:r>
              <w:rPr>
                <w:rFonts w:eastAsia="仿宋_GB2312"/>
                <w:kern w:val="0"/>
                <w:sz w:val="24"/>
              </w:rPr>
              <w:t>“</w:t>
            </w:r>
            <w:r>
              <w:rPr>
                <w:rFonts w:eastAsia="仿宋_GB2312"/>
                <w:kern w:val="0"/>
                <w:sz w:val="24"/>
              </w:rPr>
              <w:t>生产</w:t>
            </w:r>
            <w:r>
              <w:rPr>
                <w:rFonts w:eastAsia="仿宋_GB2312"/>
                <w:kern w:val="0"/>
                <w:sz w:val="24"/>
              </w:rPr>
              <w:t>-</w:t>
            </w:r>
            <w:r>
              <w:rPr>
                <w:rFonts w:eastAsia="仿宋_GB2312"/>
                <w:kern w:val="0"/>
                <w:sz w:val="24"/>
              </w:rPr>
              <w:t>传播</w:t>
            </w:r>
            <w:r>
              <w:rPr>
                <w:rFonts w:eastAsia="仿宋_GB2312"/>
                <w:kern w:val="0"/>
                <w:sz w:val="24"/>
              </w:rPr>
              <w:t>-</w:t>
            </w:r>
            <w:r>
              <w:rPr>
                <w:rFonts w:eastAsia="仿宋_GB2312"/>
                <w:kern w:val="0"/>
                <w:sz w:val="24"/>
              </w:rPr>
              <w:t>消费</w:t>
            </w:r>
            <w:r>
              <w:rPr>
                <w:rFonts w:eastAsia="仿宋_GB2312"/>
                <w:kern w:val="0"/>
                <w:sz w:val="24"/>
              </w:rPr>
              <w:t>”</w:t>
            </w:r>
            <w:r>
              <w:rPr>
                <w:rFonts w:eastAsia="仿宋_GB2312"/>
                <w:kern w:val="0"/>
                <w:sz w:val="24"/>
              </w:rPr>
              <w:t>场域联动机制研究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吴婧</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25hzghy055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湖州新时代网络人士统战工作机制研究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徐铁光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经济社会环境综合视阈下湖州市生态文明建设动态监测与优化路径研究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朱文娟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理论的湖州实践历程及基本经验研究（</w:t>
            </w:r>
            <w:r>
              <w:rPr>
                <w:rFonts w:eastAsia="仿宋_GB2312"/>
                <w:kern w:val="0"/>
                <w:sz w:val="24"/>
              </w:rPr>
              <w:t>2005-2025</w:t>
            </w:r>
            <w:r>
              <w:rPr>
                <w:rFonts w:eastAsia="仿宋_GB2312"/>
                <w:kern w:val="0"/>
                <w:sz w:val="24"/>
              </w:rPr>
              <w:t>）</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浙江水利水电学院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土特产富</w:t>
            </w:r>
            <w:r>
              <w:rPr>
                <w:rFonts w:eastAsia="仿宋_GB2312"/>
                <w:kern w:val="0"/>
                <w:sz w:val="24"/>
              </w:rPr>
              <w:t>”</w:t>
            </w:r>
            <w:r>
              <w:rPr>
                <w:rFonts w:eastAsia="仿宋_GB2312"/>
                <w:kern w:val="0"/>
                <w:sz w:val="24"/>
              </w:rPr>
              <w:t>全产业链建设和高质量发展研究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朱小芳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浙江省淡水水产研究所</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25hzghy059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德清县地方红色文化融入中小学思政课一体化教学的实践探索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夏丽芳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浙江工业大学附属德清高级中学</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生态文明建设的德性伦理进路：范例的建立与推广</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沈怡婷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浙江大学湖州研究院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科学社会主义视域下地方资源融入中小学思政一体化的路径研究</w:t>
            </w:r>
            <w:r>
              <w:rPr>
                <w:rFonts w:eastAsia="仿宋_GB2312"/>
                <w:kern w:val="0"/>
                <w:sz w:val="24"/>
              </w:rPr>
              <w:t>——</w:t>
            </w:r>
            <w:r>
              <w:rPr>
                <w:rFonts w:eastAsia="仿宋_GB2312"/>
                <w:kern w:val="0"/>
                <w:sz w:val="24"/>
              </w:rPr>
              <w:t>以理想信念教育为核心的路径探索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杨继明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吴兴区教育局研训中心</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打造世界级旅游目的地</w:t>
            </w:r>
            <w:r>
              <w:rPr>
                <w:rFonts w:eastAsia="仿宋_GB2312"/>
                <w:kern w:val="0"/>
                <w:sz w:val="24"/>
              </w:rPr>
              <w:t>——</w:t>
            </w:r>
            <w:r>
              <w:rPr>
                <w:rFonts w:eastAsia="仿宋_GB2312"/>
                <w:kern w:val="0"/>
                <w:sz w:val="24"/>
              </w:rPr>
              <w:t>湖州南浔运河古镇集群发展现状与对策调研</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翟海峰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南浔区委宣传部</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数智化背景下湖州市新型消费发展的对策研究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臧庆玉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多重价值博弈视域下湖州企业社会责任价值创造研究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沈晨仕</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湖州公众对优秀传统文化的认同感研究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范晓峰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人工智能赋能高等教育促进湖州新质生产力发展的路径研究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唐姗姗</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数字孪生技术赋能湖州未来乡村建设的实践机制研究</w:t>
            </w:r>
            <w:r>
              <w:rPr>
                <w:rFonts w:eastAsia="仿宋_GB2312"/>
                <w:kern w:val="0"/>
                <w:sz w:val="24"/>
              </w:rPr>
              <w:t>——</w:t>
            </w:r>
            <w:r>
              <w:rPr>
                <w:rFonts w:eastAsia="仿宋_GB2312"/>
                <w:kern w:val="0"/>
                <w:sz w:val="24"/>
              </w:rPr>
              <w:t>基于共同富裕示范区的治理创新路径探索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唐洁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25hzghy068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文化融入城市更新</w:t>
            </w:r>
            <w:r>
              <w:rPr>
                <w:rFonts w:eastAsia="仿宋_GB2312"/>
                <w:kern w:val="0"/>
                <w:sz w:val="24"/>
              </w:rPr>
              <w:t>--</w:t>
            </w:r>
            <w:r>
              <w:rPr>
                <w:rFonts w:eastAsia="仿宋_GB2312"/>
                <w:kern w:val="0"/>
                <w:sz w:val="24"/>
              </w:rPr>
              <w:t>激励相容框架下湖州文旅街区</w:t>
            </w:r>
            <w:r>
              <w:rPr>
                <w:rFonts w:eastAsia="仿宋_GB2312"/>
                <w:kern w:val="0"/>
                <w:sz w:val="24"/>
              </w:rPr>
              <w:t>“</w:t>
            </w:r>
            <w:r>
              <w:rPr>
                <w:rFonts w:eastAsia="仿宋_GB2312"/>
                <w:kern w:val="0"/>
                <w:sz w:val="24"/>
              </w:rPr>
              <w:t>文化深度</w:t>
            </w:r>
            <w:r>
              <w:rPr>
                <w:rFonts w:eastAsia="仿宋_GB2312"/>
                <w:kern w:val="0"/>
                <w:sz w:val="24"/>
              </w:rPr>
              <w:t>”</w:t>
            </w:r>
            <w:r>
              <w:rPr>
                <w:rFonts w:eastAsia="仿宋_GB2312"/>
                <w:kern w:val="0"/>
                <w:sz w:val="24"/>
              </w:rPr>
              <w:t>与</w:t>
            </w:r>
            <w:r>
              <w:rPr>
                <w:rFonts w:eastAsia="仿宋_GB2312"/>
                <w:kern w:val="0"/>
                <w:sz w:val="24"/>
              </w:rPr>
              <w:t>“</w:t>
            </w:r>
            <w:r>
              <w:rPr>
                <w:rFonts w:eastAsia="仿宋_GB2312"/>
                <w:kern w:val="0"/>
                <w:sz w:val="24"/>
              </w:rPr>
              <w:t>盈利能力</w:t>
            </w:r>
            <w:r>
              <w:rPr>
                <w:rFonts w:eastAsia="仿宋_GB2312"/>
                <w:kern w:val="0"/>
                <w:sz w:val="24"/>
              </w:rPr>
              <w:t>”</w:t>
            </w:r>
            <w:r>
              <w:rPr>
                <w:rFonts w:eastAsia="仿宋_GB2312"/>
                <w:kern w:val="0"/>
                <w:sz w:val="24"/>
              </w:rPr>
              <w:t>的协同机制研究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金奇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25hzghy069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乡村全面振兴背景下高职教育服务现代</w:t>
            </w:r>
            <w:r>
              <w:rPr>
                <w:rFonts w:eastAsia="仿宋_GB2312"/>
                <w:kern w:val="0"/>
                <w:sz w:val="24"/>
              </w:rPr>
              <w:t>“</w:t>
            </w:r>
            <w:r>
              <w:rPr>
                <w:rFonts w:eastAsia="仿宋_GB2312"/>
                <w:kern w:val="0"/>
                <w:sz w:val="24"/>
              </w:rPr>
              <w:t>新农人</w:t>
            </w:r>
            <w:r>
              <w:rPr>
                <w:rFonts w:eastAsia="仿宋_GB2312"/>
                <w:kern w:val="0"/>
                <w:sz w:val="24"/>
              </w:rPr>
              <w:t>”</w:t>
            </w:r>
            <w:r>
              <w:rPr>
                <w:rFonts w:eastAsia="仿宋_GB2312"/>
                <w:kern w:val="0"/>
                <w:sz w:val="24"/>
              </w:rPr>
              <w:t>培养的功能定位与路径创新研究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施敏锋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w:t>
            </w:r>
            <w:r>
              <w:rPr>
                <w:rFonts w:eastAsia="仿宋_GB2312"/>
                <w:kern w:val="0"/>
                <w:sz w:val="24"/>
              </w:rPr>
              <w:t>TOD</w:t>
            </w:r>
            <w:r>
              <w:rPr>
                <w:rFonts w:eastAsia="仿宋_GB2312"/>
                <w:kern w:val="0"/>
                <w:sz w:val="24"/>
              </w:rPr>
              <w:t>建成环境低碳出行绩效评价与优化调控研究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俞芬</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中小城市文化新质生产力的湖州范式研究</w:t>
            </w:r>
            <w:r>
              <w:rPr>
                <w:rFonts w:eastAsia="仿宋_GB2312"/>
                <w:kern w:val="0"/>
                <w:sz w:val="24"/>
              </w:rPr>
              <w:t>——</w:t>
            </w:r>
            <w:r>
              <w:rPr>
                <w:rFonts w:eastAsia="仿宋_GB2312"/>
                <w:kern w:val="0"/>
                <w:sz w:val="24"/>
              </w:rPr>
              <w:t>数字赋能、制度创新与产城融合的协同效应</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中国式现代化视域下湖州新质生产力发展促进共同富裕的机制与路径研究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顾苗丰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基于图片大数据分析的湖州城市本土风貌营造策略研究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柳超颖</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新时代总体国家安全观教育在思政课体系中的价值定位与实现机制研究</w:t>
            </w:r>
            <w:r>
              <w:rPr>
                <w:rFonts w:eastAsia="仿宋_GB2312"/>
                <w:kern w:val="0"/>
                <w:sz w:val="24"/>
              </w:rPr>
              <w:t>——</w:t>
            </w:r>
            <w:r>
              <w:rPr>
                <w:rFonts w:eastAsia="仿宋_GB2312"/>
                <w:kern w:val="0"/>
                <w:sz w:val="24"/>
              </w:rPr>
              <w:t>以湖州高校为例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王宝娇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文旅融合视域下湖州</w:t>
            </w:r>
            <w:r>
              <w:rPr>
                <w:rFonts w:eastAsia="仿宋_GB2312"/>
                <w:kern w:val="0"/>
                <w:sz w:val="24"/>
              </w:rPr>
              <w:t>“</w:t>
            </w:r>
            <w:r>
              <w:rPr>
                <w:rFonts w:eastAsia="仿宋_GB2312"/>
                <w:kern w:val="0"/>
                <w:sz w:val="24"/>
              </w:rPr>
              <w:t>江南文化探源</w:t>
            </w:r>
            <w:r>
              <w:rPr>
                <w:rFonts w:eastAsia="仿宋_GB2312"/>
                <w:kern w:val="0"/>
                <w:sz w:val="24"/>
              </w:rPr>
              <w:t>”</w:t>
            </w:r>
            <w:r>
              <w:rPr>
                <w:rFonts w:eastAsia="仿宋_GB2312"/>
                <w:kern w:val="0"/>
                <w:sz w:val="24"/>
              </w:rPr>
              <w:t>研学旅行高质量发展的路径探究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徐喆</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乡村振兴题材微短剧创作的湖州价值新探</w:t>
            </w:r>
            <w:r>
              <w:rPr>
                <w:rFonts w:eastAsia="仿宋_GB2312"/>
                <w:kern w:val="0"/>
                <w:sz w:val="24"/>
              </w:rPr>
              <w:t>——</w:t>
            </w:r>
            <w:r>
              <w:rPr>
                <w:rFonts w:eastAsia="仿宋_GB2312"/>
                <w:kern w:val="0"/>
                <w:sz w:val="24"/>
              </w:rPr>
              <w:t>深化新时代文艺精品攀峰行动的创新路径研究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徐妍</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党的创新理论宣讲分众化内容体系构建的对策研究</w:t>
            </w:r>
            <w:r>
              <w:rPr>
                <w:rFonts w:eastAsia="仿宋_GB2312"/>
                <w:kern w:val="0"/>
                <w:sz w:val="24"/>
              </w:rPr>
              <w:t>——</w:t>
            </w:r>
            <w:r>
              <w:rPr>
                <w:rFonts w:eastAsia="仿宋_GB2312"/>
                <w:kern w:val="0"/>
                <w:sz w:val="24"/>
              </w:rPr>
              <w:t>以提升传播效能与群众认同为目标</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产教融合背景下中高职一体化朋辈心理辅导模式研究</w:t>
            </w:r>
            <w:r>
              <w:rPr>
                <w:rFonts w:eastAsia="仿宋_GB2312"/>
                <w:kern w:val="0"/>
                <w:sz w:val="24"/>
              </w:rPr>
              <w:t>——</w:t>
            </w:r>
            <w:r>
              <w:rPr>
                <w:rFonts w:eastAsia="仿宋_GB2312"/>
                <w:kern w:val="0"/>
                <w:sz w:val="24"/>
              </w:rPr>
              <w:t>以心理资本培育为导向的辅导手册开发与实践</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方苏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25hzghy079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理论辉煌</w:t>
            </w:r>
            <w:r>
              <w:rPr>
                <w:rFonts w:eastAsia="仿宋_GB2312"/>
                <w:kern w:val="0"/>
                <w:sz w:val="24"/>
              </w:rPr>
              <w:t>20</w:t>
            </w:r>
            <w:r>
              <w:rPr>
                <w:rFonts w:eastAsia="仿宋_GB2312"/>
                <w:kern w:val="0"/>
                <w:sz w:val="24"/>
              </w:rPr>
              <w:t>年对湖州打造全国生态文明典范城市的启示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杨晨</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基于湖州文化的城市品牌形象研究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刘海州</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微短剧驱动下湖州非遗符号的国际传播路径</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卿清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25hzghy082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湖州打造全国先进生产性服务业集聚地研究</w:t>
            </w:r>
            <w:r>
              <w:rPr>
                <w:rFonts w:eastAsia="仿宋_GB2312"/>
                <w:kern w:val="0"/>
                <w:sz w:val="24"/>
              </w:rPr>
              <w:t>——</w:t>
            </w:r>
            <w:r>
              <w:rPr>
                <w:rFonts w:eastAsia="仿宋_GB2312"/>
                <w:kern w:val="0"/>
                <w:sz w:val="24"/>
              </w:rPr>
              <w:t>以人力资源服务业与先进制造业融合发展</w:t>
            </w:r>
          </w:p>
          <w:p w:rsidR="00731BCE" w:rsidRDefault="00725632">
            <w:pPr>
              <w:widowControl/>
              <w:jc w:val="center"/>
              <w:textAlignment w:val="center"/>
              <w:rPr>
                <w:rFonts w:eastAsia="仿宋_GB2312"/>
                <w:kern w:val="0"/>
                <w:sz w:val="24"/>
              </w:rPr>
            </w:pPr>
            <w:r>
              <w:rPr>
                <w:rFonts w:eastAsia="仿宋_GB2312"/>
                <w:kern w:val="0"/>
                <w:sz w:val="24"/>
              </w:rPr>
              <w:t>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朱桃英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绿色共富视域下职业教育赋能湖州乡村人才振兴的机制与路径研究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郭云瑶</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国际环境变化下的湖州外贸政策演进与应对</w:t>
            </w:r>
          </w:p>
          <w:p w:rsidR="00731BCE" w:rsidRDefault="00725632">
            <w:pPr>
              <w:widowControl/>
              <w:jc w:val="center"/>
              <w:textAlignment w:val="center"/>
              <w:rPr>
                <w:rFonts w:eastAsia="仿宋_GB2312"/>
                <w:kern w:val="0"/>
                <w:sz w:val="24"/>
              </w:rPr>
            </w:pPr>
            <w:r>
              <w:rPr>
                <w:rFonts w:eastAsia="仿宋_GB2312"/>
                <w:kern w:val="0"/>
                <w:sz w:val="24"/>
              </w:rPr>
              <w:t>研究</w:t>
            </w:r>
            <w:r>
              <w:rPr>
                <w:rFonts w:eastAsia="仿宋_GB2312"/>
                <w:kern w:val="0"/>
                <w:sz w:val="24"/>
              </w:rPr>
              <w:t>——</w:t>
            </w:r>
            <w:r>
              <w:rPr>
                <w:rFonts w:eastAsia="仿宋_GB2312"/>
                <w:kern w:val="0"/>
                <w:sz w:val="24"/>
              </w:rPr>
              <w:t>基于</w:t>
            </w:r>
            <w:r>
              <w:rPr>
                <w:rFonts w:eastAsia="仿宋_GB2312"/>
                <w:kern w:val="0"/>
                <w:sz w:val="24"/>
              </w:rPr>
              <w:t>2001—2025</w:t>
            </w:r>
            <w:r>
              <w:rPr>
                <w:rFonts w:eastAsia="仿宋_GB2312"/>
                <w:kern w:val="0"/>
                <w:sz w:val="24"/>
              </w:rPr>
              <w:t>年政策文本的分析</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王群飞</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国风元素濡化青少年价值观的逻辑理路与本土化实践进路研究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周媛远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关于加强校地合作深化党的创新理论宣讲传播体系建设的对策研究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苏醒</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终身教育视域下开放大学</w:t>
            </w:r>
            <w:r>
              <w:rPr>
                <w:rFonts w:eastAsia="仿宋_GB2312"/>
                <w:kern w:val="0"/>
                <w:sz w:val="24"/>
              </w:rPr>
              <w:t>“</w:t>
            </w:r>
            <w:r>
              <w:rPr>
                <w:rFonts w:eastAsia="仿宋_GB2312"/>
                <w:kern w:val="0"/>
                <w:sz w:val="24"/>
              </w:rPr>
              <w:t>体教融通</w:t>
            </w:r>
            <w:r>
              <w:rPr>
                <w:rFonts w:eastAsia="仿宋_GB2312"/>
                <w:kern w:val="0"/>
                <w:sz w:val="24"/>
              </w:rPr>
              <w:t>”</w:t>
            </w:r>
            <w:r>
              <w:rPr>
                <w:rFonts w:eastAsia="仿宋_GB2312"/>
                <w:kern w:val="0"/>
                <w:sz w:val="24"/>
              </w:rPr>
              <w:t>课程生态构建研究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傅程龙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w:t>
            </w:r>
            <w:r>
              <w:rPr>
                <w:rFonts w:eastAsia="仿宋_GB2312"/>
                <w:kern w:val="0"/>
                <w:sz w:val="24"/>
              </w:rPr>
              <w:t xml:space="preserve"> “</w:t>
            </w:r>
            <w:r>
              <w:rPr>
                <w:rFonts w:eastAsia="仿宋_GB2312"/>
                <w:kern w:val="0"/>
                <w:sz w:val="24"/>
              </w:rPr>
              <w:t>青创新城</w:t>
            </w:r>
            <w:r>
              <w:rPr>
                <w:rFonts w:eastAsia="仿宋_GB2312"/>
                <w:kern w:val="0"/>
                <w:sz w:val="24"/>
              </w:rPr>
              <w:t xml:space="preserve">” </w:t>
            </w:r>
            <w:r>
              <w:rPr>
                <w:rFonts w:eastAsia="仿宋_GB2312"/>
                <w:kern w:val="0"/>
                <w:sz w:val="24"/>
              </w:rPr>
              <w:t>建设背景下青年体育人才发展需求与培养模式研究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25hzghy089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协同理论视角下高校</w:t>
            </w:r>
            <w:r>
              <w:rPr>
                <w:rFonts w:eastAsia="仿宋_GB2312"/>
                <w:kern w:val="0"/>
                <w:sz w:val="24"/>
              </w:rPr>
              <w:t>“</w:t>
            </w:r>
            <w:r>
              <w:rPr>
                <w:rFonts w:eastAsia="仿宋_GB2312"/>
                <w:kern w:val="0"/>
                <w:sz w:val="24"/>
              </w:rPr>
              <w:t>思政课程</w:t>
            </w:r>
            <w:r>
              <w:rPr>
                <w:rFonts w:eastAsia="仿宋_GB2312"/>
                <w:kern w:val="0"/>
                <w:sz w:val="24"/>
              </w:rPr>
              <w:t>+</w:t>
            </w:r>
            <w:r>
              <w:rPr>
                <w:rFonts w:eastAsia="仿宋_GB2312"/>
                <w:kern w:val="0"/>
                <w:sz w:val="24"/>
              </w:rPr>
              <w:t>课程思政</w:t>
            </w:r>
            <w:r>
              <w:rPr>
                <w:rFonts w:eastAsia="仿宋_GB2312"/>
                <w:kern w:val="0"/>
                <w:sz w:val="24"/>
              </w:rPr>
              <w:t>”</w:t>
            </w:r>
            <w:r>
              <w:rPr>
                <w:rFonts w:eastAsia="仿宋_GB2312"/>
                <w:kern w:val="0"/>
                <w:sz w:val="24"/>
              </w:rPr>
              <w:t>一体化育人模式研究</w:t>
            </w:r>
            <w:r>
              <w:rPr>
                <w:rFonts w:eastAsia="仿宋_GB2312"/>
                <w:kern w:val="0"/>
                <w:sz w:val="24"/>
              </w:rPr>
              <w:t>——</w:t>
            </w:r>
            <w:r>
              <w:rPr>
                <w:rFonts w:eastAsia="仿宋_GB2312"/>
                <w:kern w:val="0"/>
                <w:sz w:val="24"/>
              </w:rPr>
              <w:t>以湖州市高校为例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郑英伟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教育强国视阈下大中小学思政课一体化实践路径与模式研究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刘青春</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从校地协同视角看大学生理论宣讲志愿服务的模式创新与机制保障</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马文漪</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场域重构下湖州美术创作协同创新机制构建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王冬</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人工智能引领湖州制造业新质生产力发展的对策研究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刘秀华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cr/>
            </w: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城市有机更新背景下湖州旧建筑适老化改造赋能银发产业发展的研究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姚宇翀</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城市有机更新视角下</w:t>
            </w:r>
            <w:r>
              <w:rPr>
                <w:rFonts w:eastAsia="仿宋_GB2312"/>
                <w:kern w:val="0"/>
                <w:sz w:val="24"/>
              </w:rPr>
              <w:t>“</w:t>
            </w:r>
            <w:r>
              <w:rPr>
                <w:rFonts w:eastAsia="仿宋_GB2312"/>
                <w:kern w:val="0"/>
                <w:sz w:val="24"/>
              </w:rPr>
              <w:t>失落空间</w:t>
            </w:r>
            <w:r>
              <w:rPr>
                <w:rFonts w:eastAsia="仿宋_GB2312"/>
                <w:kern w:val="0"/>
                <w:sz w:val="24"/>
              </w:rPr>
              <w:t>”</w:t>
            </w:r>
            <w:r>
              <w:rPr>
                <w:rFonts w:eastAsia="仿宋_GB2312"/>
                <w:kern w:val="0"/>
                <w:sz w:val="24"/>
              </w:rPr>
              <w:t>色彩营造</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单伟伦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25hzghy096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新质生产力视域下湖州跨境电商语言服务人才培养模式创新研究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蒋贵琴</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礼俗互构与秩序生成：明清湖州基层社会治理研究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关畅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多重资本博弈下青年入乡动因机制研究</w:t>
            </w:r>
            <w:r>
              <w:rPr>
                <w:rFonts w:eastAsia="仿宋_GB2312"/>
                <w:kern w:val="0"/>
                <w:sz w:val="24"/>
              </w:rPr>
              <w:t>——</w:t>
            </w:r>
            <w:r>
              <w:rPr>
                <w:rFonts w:eastAsia="仿宋_GB2312"/>
                <w:kern w:val="0"/>
                <w:sz w:val="24"/>
              </w:rPr>
              <w:t>基于湖州实践站点的扎根分析</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刘洋洋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25hzghy099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w:t>
            </w:r>
            <w:r>
              <w:rPr>
                <w:rFonts w:eastAsia="仿宋_GB2312"/>
                <w:kern w:val="0"/>
                <w:sz w:val="24"/>
              </w:rPr>
              <w:t>“</w:t>
            </w:r>
            <w:r>
              <w:rPr>
                <w:rFonts w:eastAsia="仿宋_GB2312"/>
                <w:kern w:val="0"/>
                <w:sz w:val="24"/>
              </w:rPr>
              <w:t>以竹代塑</w:t>
            </w:r>
            <w:r>
              <w:rPr>
                <w:rFonts w:eastAsia="仿宋_GB2312"/>
                <w:kern w:val="0"/>
                <w:sz w:val="24"/>
              </w:rPr>
              <w:t>”</w:t>
            </w:r>
            <w:r>
              <w:rPr>
                <w:rFonts w:eastAsia="仿宋_GB2312"/>
                <w:kern w:val="0"/>
                <w:sz w:val="24"/>
              </w:rPr>
              <w:t>到</w:t>
            </w:r>
            <w:r>
              <w:rPr>
                <w:rFonts w:eastAsia="仿宋_GB2312"/>
                <w:kern w:val="0"/>
                <w:sz w:val="24"/>
              </w:rPr>
              <w:t>“</w:t>
            </w:r>
            <w:r>
              <w:rPr>
                <w:rFonts w:eastAsia="仿宋_GB2312"/>
                <w:kern w:val="0"/>
                <w:sz w:val="24"/>
              </w:rPr>
              <w:t>以竹代</w:t>
            </w:r>
            <w:r>
              <w:rPr>
                <w:rFonts w:eastAsia="仿宋_GB2312"/>
                <w:kern w:val="0"/>
                <w:sz w:val="24"/>
              </w:rPr>
              <w:t>X”</w:t>
            </w:r>
            <w:r>
              <w:rPr>
                <w:rFonts w:eastAsia="仿宋_GB2312"/>
                <w:kern w:val="0"/>
                <w:sz w:val="24"/>
              </w:rPr>
              <w:t>：湖州竹基材料多场景替代路径研究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鲍依蓓</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w:t>
            </w:r>
            <w:r>
              <w:rPr>
                <w:rFonts w:eastAsia="仿宋_GB2312"/>
                <w:kern w:val="0"/>
                <w:sz w:val="24"/>
              </w:rPr>
              <w:t>“</w:t>
            </w:r>
            <w:r>
              <w:rPr>
                <w:rFonts w:eastAsia="仿宋_GB2312"/>
                <w:kern w:val="0"/>
                <w:sz w:val="24"/>
              </w:rPr>
              <w:t>无痕露营</w:t>
            </w:r>
            <w:r>
              <w:rPr>
                <w:rFonts w:eastAsia="仿宋_GB2312"/>
                <w:kern w:val="0"/>
                <w:sz w:val="24"/>
              </w:rPr>
              <w:t>”</w:t>
            </w:r>
            <w:r>
              <w:rPr>
                <w:rFonts w:eastAsia="仿宋_GB2312"/>
                <w:kern w:val="0"/>
                <w:sz w:val="24"/>
              </w:rPr>
              <w:t>等新兴业态的低碳消费标准体系构建研究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曲丽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湖州农村集体资产管理与收益分配机制优化</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高靖</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城市有机更新视域下湖州老旧小区改造的路径研究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李素伟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足球运动对湖州市青少年心理健康及体适能影响的研究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刘桂杨</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制造业绿色低碳转型的税收政策研究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谈礼彦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绿水青山就是金山银山</w:t>
            </w:r>
            <w:r>
              <w:rPr>
                <w:rFonts w:eastAsia="仿宋_GB2312"/>
                <w:kern w:val="0"/>
                <w:sz w:val="24"/>
              </w:rPr>
              <w:t>”</w:t>
            </w:r>
            <w:r>
              <w:rPr>
                <w:rFonts w:eastAsia="仿宋_GB2312"/>
                <w:kern w:val="0"/>
                <w:sz w:val="24"/>
              </w:rPr>
              <w:t>理念提出</w:t>
            </w:r>
            <w:r>
              <w:rPr>
                <w:rFonts w:eastAsia="仿宋_GB2312"/>
                <w:kern w:val="0"/>
                <w:sz w:val="24"/>
              </w:rPr>
              <w:t xml:space="preserve">20 </w:t>
            </w:r>
            <w:r>
              <w:rPr>
                <w:rFonts w:eastAsia="仿宋_GB2312"/>
                <w:kern w:val="0"/>
                <w:sz w:val="24"/>
              </w:rPr>
              <w:t>周年溯源及赋能不同产业高质量发展的案例研究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候静怡</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湖州职院创业教育在地化实践对接湖州青创新城</w:t>
            </w:r>
            <w:r>
              <w:rPr>
                <w:rFonts w:eastAsia="仿宋_GB2312"/>
                <w:kern w:val="0"/>
                <w:sz w:val="24"/>
              </w:rPr>
              <w:t>“</w:t>
            </w:r>
            <w:r>
              <w:rPr>
                <w:rFonts w:eastAsia="仿宋_GB2312"/>
                <w:kern w:val="0"/>
                <w:sz w:val="24"/>
              </w:rPr>
              <w:t>绿色智造</w:t>
            </w:r>
            <w:r>
              <w:rPr>
                <w:rFonts w:eastAsia="仿宋_GB2312"/>
                <w:kern w:val="0"/>
                <w:sz w:val="24"/>
              </w:rPr>
              <w:t>”</w:t>
            </w:r>
            <w:r>
              <w:rPr>
                <w:rFonts w:eastAsia="仿宋_GB2312"/>
                <w:kern w:val="0"/>
                <w:sz w:val="24"/>
              </w:rPr>
              <w:t>产业需求的路径研究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黄笑菡</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加快推进契合智能物流装备产业链发展需求的职业教育体系建设改革研究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黄明田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基于新质生产力培育的湖州市创业投资高质量发展模式与路径研究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李义群</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25hzghy109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基于企业投资决策</w:t>
            </w:r>
            <w:r>
              <w:rPr>
                <w:rFonts w:eastAsia="仿宋_GB2312"/>
                <w:kern w:val="0"/>
                <w:sz w:val="24"/>
              </w:rPr>
              <w:t>5D</w:t>
            </w:r>
            <w:r>
              <w:rPr>
                <w:rFonts w:eastAsia="仿宋_GB2312"/>
                <w:kern w:val="0"/>
                <w:sz w:val="24"/>
              </w:rPr>
              <w:t>模型的湖州招商引资新战略研究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25hzghy110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湖州世界级滨湖度假目的地建设的水平测度、障碍识别与精准纾解对策研究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张安民</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群众性体育组织在全民体重管理中的协同机制与路径优化研究</w:t>
            </w:r>
            <w:r>
              <w:rPr>
                <w:rFonts w:eastAsia="仿宋_GB2312"/>
                <w:kern w:val="0"/>
                <w:sz w:val="24"/>
              </w:rPr>
              <w:t>——</w:t>
            </w:r>
            <w:r>
              <w:rPr>
                <w:rFonts w:eastAsia="仿宋_GB2312"/>
                <w:kern w:val="0"/>
                <w:sz w:val="24"/>
              </w:rPr>
              <w:t>基于湖州市的实践探索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马文凯</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生态文明视域下湖州生态富民实践路径研究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卢念</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新媒体赋能湖州乡村口述史推广的创新路径与长效发展对策研究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王宇婷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江南文化圈层中的湖州模式</w:t>
            </w:r>
            <w:r>
              <w:rPr>
                <w:rFonts w:eastAsia="仿宋_GB2312"/>
                <w:kern w:val="0"/>
                <w:sz w:val="24"/>
              </w:rPr>
              <w:t>——</w:t>
            </w:r>
            <w:r>
              <w:rPr>
                <w:rFonts w:eastAsia="仿宋_GB2312"/>
                <w:kern w:val="0"/>
                <w:sz w:val="24"/>
              </w:rPr>
              <w:t>基于苏杭嘉湖的文化比较研究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何燕</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湖州职业技术学院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湖州推动平台经济高质量发展研究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熊宜强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湖州银行股份有限公司</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轨道枢纽城市建设对湖州城市功能提升的研究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史册</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湖州优化民营经济发展环境和促进民营经济高质量发展研究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唐欣怡</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湖州市居家社区养老服务网络建设研究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陆伟成</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25hzghy119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湖州文旅消费提质扩容升级的对策研究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钮梅玲</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教育科技人才一体化战略视角下校地命运共同体建设实践路径探析</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侯怡如</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种文化</w:t>
            </w:r>
            <w:r>
              <w:rPr>
                <w:rFonts w:eastAsia="仿宋_GB2312"/>
                <w:kern w:val="0"/>
                <w:sz w:val="24"/>
              </w:rPr>
              <w:t>”</w:t>
            </w:r>
            <w:r>
              <w:rPr>
                <w:rFonts w:eastAsia="仿宋_GB2312"/>
                <w:kern w:val="0"/>
                <w:sz w:val="24"/>
              </w:rPr>
              <w:t>视域下青春力量激活乡村文化的实践探索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谈铮渭</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东亚文化之都建设背景下中日英语教育中的书画文化融入研究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范若容</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文化强国</w:t>
            </w:r>
            <w:r>
              <w:rPr>
                <w:rFonts w:eastAsia="仿宋_GB2312"/>
                <w:kern w:val="0"/>
                <w:sz w:val="24"/>
              </w:rPr>
              <w:t>”</w:t>
            </w:r>
            <w:r>
              <w:rPr>
                <w:rFonts w:eastAsia="仿宋_GB2312"/>
                <w:kern w:val="0"/>
                <w:sz w:val="24"/>
              </w:rPr>
              <w:t>战略下体育非物质文化遗产保护与传承双创路径研究</w:t>
            </w:r>
            <w:r>
              <w:rPr>
                <w:rFonts w:eastAsia="仿宋_GB2312"/>
                <w:kern w:val="0"/>
                <w:sz w:val="24"/>
              </w:rPr>
              <w:t>——</w:t>
            </w:r>
            <w:r>
              <w:rPr>
                <w:rFonts w:eastAsia="仿宋_GB2312"/>
                <w:kern w:val="0"/>
                <w:sz w:val="24"/>
              </w:rPr>
              <w:t>以浙江省湖州市</w:t>
            </w:r>
            <w:r>
              <w:rPr>
                <w:rFonts w:eastAsia="仿宋_GB2312"/>
                <w:kern w:val="0"/>
                <w:sz w:val="24"/>
              </w:rPr>
              <w:t>“</w:t>
            </w:r>
            <w:r>
              <w:rPr>
                <w:rFonts w:eastAsia="仿宋_GB2312"/>
                <w:kern w:val="0"/>
                <w:sz w:val="24"/>
              </w:rPr>
              <w:t>三条龙</w:t>
            </w:r>
            <w:r>
              <w:rPr>
                <w:rFonts w:eastAsia="仿宋_GB2312"/>
                <w:kern w:val="0"/>
                <w:sz w:val="24"/>
              </w:rPr>
              <w:t>”</w:t>
            </w:r>
            <w:r>
              <w:rPr>
                <w:rFonts w:eastAsia="仿宋_GB2312"/>
                <w:kern w:val="0"/>
                <w:sz w:val="24"/>
              </w:rPr>
              <w:t>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李全志</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25hzghy124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校地协同</w:t>
            </w:r>
            <w:r>
              <w:rPr>
                <w:rFonts w:eastAsia="仿宋_GB2312"/>
                <w:kern w:val="0"/>
                <w:sz w:val="24"/>
              </w:rPr>
              <w:t>·</w:t>
            </w:r>
            <w:r>
              <w:rPr>
                <w:rFonts w:eastAsia="仿宋_GB2312"/>
                <w:kern w:val="0"/>
                <w:sz w:val="24"/>
              </w:rPr>
              <w:t>联学联育</w:t>
            </w:r>
            <w:r>
              <w:rPr>
                <w:rFonts w:eastAsia="仿宋_GB2312"/>
                <w:kern w:val="0"/>
                <w:sz w:val="24"/>
              </w:rPr>
              <w:t>”</w:t>
            </w:r>
            <w:r>
              <w:rPr>
                <w:rFonts w:eastAsia="仿宋_GB2312"/>
                <w:kern w:val="0"/>
                <w:sz w:val="24"/>
              </w:rPr>
              <w:t>视阈下大学生理论宣讲赋能文化新湖州建设路径探究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韩金陆</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理念融入湖州大中小学思政课实践教学一体化研究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李俊</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进一步擦亮乡村治理</w:t>
            </w:r>
            <w:r>
              <w:rPr>
                <w:rFonts w:eastAsia="仿宋_GB2312"/>
                <w:kern w:val="0"/>
                <w:sz w:val="24"/>
              </w:rPr>
              <w:t>“</w:t>
            </w:r>
            <w:r>
              <w:rPr>
                <w:rFonts w:eastAsia="仿宋_GB2312"/>
                <w:kern w:val="0"/>
                <w:sz w:val="24"/>
              </w:rPr>
              <w:t>余村经验</w:t>
            </w:r>
            <w:r>
              <w:rPr>
                <w:rFonts w:eastAsia="仿宋_GB2312"/>
                <w:kern w:val="0"/>
                <w:sz w:val="24"/>
              </w:rPr>
              <w:t>”</w:t>
            </w:r>
            <w:r>
              <w:rPr>
                <w:rFonts w:eastAsia="仿宋_GB2312"/>
                <w:kern w:val="0"/>
                <w:sz w:val="24"/>
              </w:rPr>
              <w:t>金名片的对策研究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沈月娣</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大中小学思想政治教育一体化建设评价指标体系研究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w:t>
            </w:r>
            <w:r>
              <w:rPr>
                <w:rFonts w:eastAsia="仿宋_GB2312"/>
                <w:kern w:val="0"/>
                <w:sz w:val="24"/>
              </w:rPr>
              <w:t>“</w:t>
            </w:r>
            <w:r>
              <w:rPr>
                <w:rFonts w:eastAsia="仿宋_GB2312"/>
                <w:kern w:val="0"/>
                <w:sz w:val="24"/>
              </w:rPr>
              <w:t>村咖</w:t>
            </w:r>
            <w:r>
              <w:rPr>
                <w:rFonts w:eastAsia="仿宋_GB2312"/>
                <w:kern w:val="0"/>
                <w:sz w:val="24"/>
              </w:rPr>
              <w:t>”</w:t>
            </w:r>
            <w:r>
              <w:rPr>
                <w:rFonts w:eastAsia="仿宋_GB2312"/>
                <w:kern w:val="0"/>
                <w:sz w:val="24"/>
              </w:rPr>
              <w:t>：数字化传播机制与可持续发展路径研究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张晓凝</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25hzghy129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湖学</w:t>
            </w:r>
            <w:r>
              <w:rPr>
                <w:rFonts w:eastAsia="仿宋_GB2312"/>
                <w:kern w:val="0"/>
                <w:sz w:val="24"/>
              </w:rPr>
              <w:t>“</w:t>
            </w:r>
            <w:r>
              <w:rPr>
                <w:rFonts w:eastAsia="仿宋_GB2312"/>
                <w:kern w:val="0"/>
                <w:sz w:val="24"/>
              </w:rPr>
              <w:t>明体达用</w:t>
            </w:r>
            <w:r>
              <w:rPr>
                <w:rFonts w:eastAsia="仿宋_GB2312"/>
                <w:kern w:val="0"/>
                <w:sz w:val="24"/>
              </w:rPr>
              <w:t>”</w:t>
            </w:r>
            <w:r>
              <w:rPr>
                <w:rFonts w:eastAsia="仿宋_GB2312"/>
                <w:kern w:val="0"/>
                <w:sz w:val="24"/>
              </w:rPr>
              <w:t>思想的当代价值与运用研究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张亚军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日本所藏苏轼《残仪兵的》真伪鉴定与历史价值研究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秦跃宇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湖学名儒叶梦得未刊《春秋谳》学术价值研究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王文远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朱祖谋联语研究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王纱纱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湖州构建多元化科技投入体系研究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张华安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护蕾行动</w:t>
            </w:r>
            <w:r>
              <w:rPr>
                <w:rFonts w:eastAsia="仿宋_GB2312"/>
                <w:kern w:val="0"/>
                <w:sz w:val="24"/>
              </w:rPr>
              <w:t>”</w:t>
            </w:r>
            <w:r>
              <w:rPr>
                <w:rFonts w:eastAsia="仿宋_GB2312"/>
                <w:kern w:val="0"/>
                <w:sz w:val="24"/>
              </w:rPr>
              <w:t>的未成年人保护多维协同治理路径研究</w:t>
            </w:r>
            <w:r>
              <w:rPr>
                <w:rFonts w:eastAsia="仿宋_GB2312"/>
                <w:kern w:val="0"/>
                <w:sz w:val="24"/>
              </w:rPr>
              <w:t>——</w:t>
            </w:r>
            <w:r>
              <w:rPr>
                <w:rFonts w:eastAsia="仿宋_GB2312"/>
                <w:kern w:val="0"/>
                <w:sz w:val="24"/>
              </w:rPr>
              <w:t>基于湖州市长兴县实践经验</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文旭平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湖州传统书院文物文献史料整理与研究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李文莲</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湖州历史文化空间的视觉再构与传播路径研究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赵雪纯</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湖州运河古镇景观基因的识别、表达与旅游价值研究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张杨</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25hzghy138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算法认知</w:t>
            </w:r>
            <w:r>
              <w:rPr>
                <w:rFonts w:eastAsia="仿宋_GB2312"/>
                <w:kern w:val="0"/>
                <w:sz w:val="24"/>
              </w:rPr>
              <w:t>”</w:t>
            </w:r>
            <w:r>
              <w:rPr>
                <w:rFonts w:eastAsia="仿宋_GB2312"/>
                <w:kern w:val="0"/>
                <w:sz w:val="24"/>
              </w:rPr>
              <w:t>视域下网络统战对象思想动态建模与引导机制研究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周圣洁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25hzghy139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苏轼湖州奏议文献的整理与集成</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武建雄</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w:t>
            </w:r>
            <w:r>
              <w:rPr>
                <w:rFonts w:eastAsia="仿宋_GB2312"/>
                <w:kern w:val="0"/>
                <w:sz w:val="24"/>
              </w:rPr>
              <w:t>Z</w:t>
            </w:r>
            <w:r>
              <w:rPr>
                <w:rFonts w:eastAsia="仿宋_GB2312"/>
                <w:kern w:val="0"/>
                <w:sz w:val="24"/>
              </w:rPr>
              <w:t>世代消费者的湖州新型夜间经济文旅空间研究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白梦莎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理念提出</w:t>
            </w:r>
            <w:r>
              <w:rPr>
                <w:rFonts w:eastAsia="仿宋_GB2312"/>
                <w:kern w:val="0"/>
                <w:sz w:val="24"/>
              </w:rPr>
              <w:t>20</w:t>
            </w:r>
            <w:r>
              <w:rPr>
                <w:rFonts w:eastAsia="仿宋_GB2312"/>
                <w:kern w:val="0"/>
                <w:sz w:val="24"/>
              </w:rPr>
              <w:t>周年背景下艺术乡建赋能乡村振兴对策研究</w:t>
            </w:r>
            <w:r>
              <w:rPr>
                <w:rFonts w:eastAsia="仿宋_GB2312"/>
                <w:kern w:val="0"/>
                <w:sz w:val="24"/>
              </w:rPr>
              <w:t>——</w:t>
            </w:r>
            <w:r>
              <w:rPr>
                <w:rFonts w:eastAsia="仿宋_GB2312"/>
                <w:kern w:val="0"/>
                <w:sz w:val="24"/>
              </w:rPr>
              <w:t>以湖州市</w:t>
            </w:r>
            <w:r>
              <w:rPr>
                <w:rFonts w:eastAsia="仿宋_GB2312"/>
                <w:kern w:val="0"/>
                <w:sz w:val="24"/>
              </w:rPr>
              <w:t>7</w:t>
            </w:r>
            <w:r>
              <w:rPr>
                <w:rFonts w:eastAsia="仿宋_GB2312"/>
                <w:kern w:val="0"/>
                <w:sz w:val="24"/>
              </w:rPr>
              <w:t>个省级艺术乡建特色村为例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吕铮妤</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湖州二十四节气的民俗调查与视觉转化研究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彭虹</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乌程汉简中的丝织品研究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从异乡人到新乡人：湖州乡村外来青年创业者的社区融入障碍与对策研究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孔凯</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直播</w:t>
            </w:r>
            <w:r>
              <w:rPr>
                <w:rFonts w:eastAsia="仿宋_GB2312"/>
                <w:kern w:val="0"/>
                <w:sz w:val="24"/>
              </w:rPr>
              <w:t>+</w:t>
            </w:r>
            <w:r>
              <w:rPr>
                <w:rFonts w:eastAsia="仿宋_GB2312"/>
                <w:kern w:val="0"/>
                <w:sz w:val="24"/>
              </w:rPr>
              <w:t>平台</w:t>
            </w:r>
            <w:r>
              <w:rPr>
                <w:rFonts w:eastAsia="仿宋_GB2312"/>
                <w:kern w:val="0"/>
                <w:sz w:val="24"/>
              </w:rPr>
              <w:t>+</w:t>
            </w:r>
            <w:r>
              <w:rPr>
                <w:rFonts w:eastAsia="仿宋_GB2312"/>
                <w:kern w:val="0"/>
                <w:sz w:val="24"/>
              </w:rPr>
              <w:t>跨境电商</w:t>
            </w:r>
            <w:r>
              <w:rPr>
                <w:rFonts w:eastAsia="仿宋_GB2312"/>
                <w:kern w:val="0"/>
                <w:sz w:val="24"/>
              </w:rPr>
              <w:t>”</w:t>
            </w:r>
            <w:r>
              <w:rPr>
                <w:rFonts w:eastAsia="仿宋_GB2312"/>
                <w:kern w:val="0"/>
                <w:sz w:val="24"/>
              </w:rPr>
              <w:t>三位一体融合模式下湖州跨境电商高质量发展路径研究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朱雨铮</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Style w:val="font91"/>
                <w:rFonts w:ascii="Times New Roman" w:eastAsia="仿宋_GB2312" w:hAnsi="Times New Roman" w:cs="Times New Roman"/>
                <w:color w:val="auto"/>
                <w:kern w:val="0"/>
                <w:sz w:val="24"/>
                <w:szCs w:val="24"/>
              </w:rPr>
              <w:t>数字技术赋能湖州市红色文化资源的保护与利用研究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Style w:val="font91"/>
                <w:rFonts w:ascii="Times New Roman" w:eastAsia="仿宋_GB2312" w:hAnsi="Times New Roman" w:cs="Times New Roman"/>
                <w:color w:val="auto"/>
                <w:kern w:val="0"/>
                <w:sz w:val="24"/>
                <w:szCs w:val="24"/>
              </w:rPr>
              <w:t>黄翔</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Style w:val="font91"/>
                <w:rFonts w:ascii="Times New Roman" w:eastAsia="仿宋_GB2312" w:hAnsi="Times New Roman" w:cs="Times New Roman"/>
                <w:color w:val="auto"/>
                <w:sz w:val="24"/>
                <w:szCs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金融社会工作赋能湖州新就业群体发展的逻辑与路径研究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于晓</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湖州镜形制文化变迁的艺术人类学研究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宋鑫</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25hzghy149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人文经济视域下湖州打造乡村文博公园的困境与实践对策研究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赵文婷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林学家梁希的</w:t>
            </w:r>
            <w:r>
              <w:rPr>
                <w:rFonts w:eastAsia="仿宋_GB2312"/>
                <w:kern w:val="0"/>
                <w:sz w:val="24"/>
              </w:rPr>
              <w:t>“</w:t>
            </w:r>
            <w:r>
              <w:rPr>
                <w:rFonts w:eastAsia="仿宋_GB2312"/>
                <w:kern w:val="0"/>
                <w:sz w:val="24"/>
              </w:rPr>
              <w:t>明体达用</w:t>
            </w:r>
            <w:r>
              <w:rPr>
                <w:rFonts w:eastAsia="仿宋_GB2312"/>
                <w:kern w:val="0"/>
                <w:sz w:val="24"/>
              </w:rPr>
              <w:t>”</w:t>
            </w:r>
            <w:r>
              <w:rPr>
                <w:rFonts w:eastAsia="仿宋_GB2312"/>
                <w:kern w:val="0"/>
                <w:sz w:val="24"/>
              </w:rPr>
              <w:t>教育思想考索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鲜文森</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人工智能赋能湖州市新型智慧城市建设的发展策略研究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费颖</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25hzghy152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时空压缩背景下湖州打造长三角康养旅居重要节点城市研究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刘妍</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湖州地域电影的空间叙事与价值内蕴研究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袁强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长三角一体化背景下湖州首发经济的创新路径与区域协同机制研究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计昕昀</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湖州乡村旅游空间生产与消费重构的耦合机制研究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祁礼为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共同富裕导向下非遗防风的在地生成与活化实践研究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林妍</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青创新城</w:t>
            </w:r>
            <w:r>
              <w:rPr>
                <w:rFonts w:eastAsia="仿宋_GB2312"/>
                <w:kern w:val="0"/>
                <w:sz w:val="24"/>
              </w:rPr>
              <w:t>”</w:t>
            </w:r>
            <w:r>
              <w:rPr>
                <w:rFonts w:eastAsia="仿宋_GB2312"/>
                <w:kern w:val="0"/>
                <w:sz w:val="24"/>
              </w:rPr>
              <w:t>的湖州范式：政策、空间与生态的协同逻辑</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杨梅梅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苏轼湖州诗词中的生活美学研究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高丽燕</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25hzghy159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湖州非物质文化遗产国际传播效能提升研究</w:t>
            </w:r>
            <w:r>
              <w:rPr>
                <w:rFonts w:eastAsia="仿宋_GB2312"/>
                <w:kern w:val="0"/>
                <w:sz w:val="24"/>
              </w:rPr>
              <w:t>——</w:t>
            </w:r>
            <w:r>
              <w:rPr>
                <w:rFonts w:eastAsia="仿宋_GB2312"/>
                <w:kern w:val="0"/>
                <w:sz w:val="24"/>
              </w:rPr>
              <w:t>以双林绫绢丝织技艺为例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李梓</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生态翻译学视域下湖学经典文献对外译介策略研究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赵冰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中小城市数据要素市场机制演进与路径优化研究：以湖州市为例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白楠楠</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长兴紫砂创意产业调查研究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汤慧</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理念浸润的大中小学生态美育共同体构建研究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武彦如</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湖州传统节庆文化的传承与创新研究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齐宗敏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湖州市属高校人事管理促进人才有序流动优化路径研究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陈聪</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25hzghy166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湖州市红色场馆保护利用与创新发展研究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张冬冬</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城市更新视域下湖州青绿游廊节点街区文旅融合设计研究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吴凡</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《吴兴合璧》的湖州名胜文化研究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谢和云</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湖州市吴兴区道场乡人民政府</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25hzghy169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剧赋思政</w:t>
            </w:r>
            <w:r>
              <w:rPr>
                <w:rFonts w:eastAsia="仿宋_GB2312"/>
                <w:kern w:val="0"/>
                <w:sz w:val="24"/>
              </w:rPr>
              <w:t>”</w:t>
            </w:r>
            <w:r>
              <w:rPr>
                <w:rFonts w:eastAsia="仿宋_GB2312"/>
                <w:kern w:val="0"/>
                <w:sz w:val="24"/>
              </w:rPr>
              <w:t>：党建视域下戏剧育人的理论机制与实践模式研究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黄丽华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湖州市文学学会</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南浔花城遗址出土文物研究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陈云</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湖州市文物考古研究所</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湖州渔诗歌收集整理注释</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吴永祥</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湖州市文史研究馆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湖州丝绸产业文化融合与当代创新发展研究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沈兴元</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湖州市文史研究馆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湖州市银发人才队伍建设的调查和对策研究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孙赟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湖州市委老干部局</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加强退役军人创新创业能力提升</w:t>
            </w:r>
            <w:r>
              <w:rPr>
                <w:rFonts w:eastAsia="仿宋_GB2312"/>
                <w:kern w:val="0"/>
                <w:sz w:val="24"/>
              </w:rPr>
              <w:t xml:space="preserve"> </w:t>
            </w:r>
            <w:r>
              <w:rPr>
                <w:rFonts w:eastAsia="仿宋_GB2312"/>
                <w:kern w:val="0"/>
                <w:sz w:val="24"/>
              </w:rPr>
              <w:t>全面助力</w:t>
            </w:r>
            <w:r>
              <w:rPr>
                <w:rFonts w:eastAsia="仿宋_GB2312"/>
                <w:kern w:val="0"/>
                <w:sz w:val="24"/>
              </w:rPr>
              <w:t>“</w:t>
            </w:r>
            <w:r>
              <w:rPr>
                <w:rFonts w:eastAsia="仿宋_GB2312"/>
                <w:kern w:val="0"/>
                <w:sz w:val="24"/>
              </w:rPr>
              <w:t>青创新城</w:t>
            </w:r>
            <w:r>
              <w:rPr>
                <w:rFonts w:eastAsia="仿宋_GB2312"/>
                <w:kern w:val="0"/>
                <w:sz w:val="24"/>
              </w:rPr>
              <w:t>”</w:t>
            </w:r>
            <w:r>
              <w:rPr>
                <w:rFonts w:eastAsia="仿宋_GB2312"/>
                <w:kern w:val="0"/>
                <w:sz w:val="24"/>
              </w:rPr>
              <w:t>建设的路径研究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居世宾</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湖州市退役军人事务局</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湖州市公共文化共同体建设协同治理路径研究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冯桦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湖州市图书馆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文化基因的科技解码与空间重塑：湖州文化与科技融合发展的创新范式研究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吴若栋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湖州市图书馆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湖州加快国家生态产品价值实现机制试点建设研究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钟建林</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湖州市统计局</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把行使重大事项决定权贯穿于重大决策全过程的实践与思考</w:t>
            </w:r>
            <w:r>
              <w:rPr>
                <w:rFonts w:eastAsia="仿宋_GB2312"/>
                <w:kern w:val="0"/>
                <w:sz w:val="24"/>
              </w:rPr>
              <w:t>——</w:t>
            </w:r>
            <w:r>
              <w:rPr>
                <w:rFonts w:eastAsia="仿宋_GB2312"/>
                <w:kern w:val="0"/>
                <w:sz w:val="24"/>
              </w:rPr>
              <w:t>以审查批准湖州市五年规划纲要为例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孙贤龙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湖州市人大常委会</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25hzghy179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地方国有企业推动区域产业招商与园区存量去化策略研究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苏永</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湖州市人才发展集团有限公司</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25hzghy180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科普新格局下湖州市公共场馆科普服务效能提升路径研究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范雪芳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湖州市科协</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深化</w:t>
            </w:r>
            <w:r>
              <w:rPr>
                <w:rFonts w:eastAsia="仿宋_GB2312"/>
                <w:kern w:val="0"/>
                <w:sz w:val="24"/>
              </w:rPr>
              <w:t>“</w:t>
            </w:r>
            <w:r>
              <w:rPr>
                <w:rFonts w:eastAsia="仿宋_GB2312"/>
                <w:kern w:val="0"/>
                <w:sz w:val="24"/>
              </w:rPr>
              <w:t>三考一答</w:t>
            </w:r>
            <w:r>
              <w:rPr>
                <w:rFonts w:eastAsia="仿宋_GB2312"/>
                <w:kern w:val="0"/>
                <w:sz w:val="24"/>
              </w:rPr>
              <w:t>”</w:t>
            </w:r>
            <w:r>
              <w:rPr>
                <w:rFonts w:eastAsia="仿宋_GB2312"/>
                <w:kern w:val="0"/>
                <w:sz w:val="24"/>
              </w:rPr>
              <w:t>实践深入推进信访工作法治化研究</w:t>
            </w:r>
            <w:r>
              <w:rPr>
                <w:rFonts w:eastAsia="仿宋_GB2312"/>
                <w:kern w:val="0"/>
                <w:sz w:val="24"/>
              </w:rPr>
              <w:t>——</w:t>
            </w:r>
            <w:r>
              <w:rPr>
                <w:rFonts w:eastAsia="仿宋_GB2312"/>
                <w:kern w:val="0"/>
                <w:sz w:val="24"/>
              </w:rPr>
              <w:t>以德清县为样本</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俞栋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湖州市戒毒所</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基于儿童立场下的</w:t>
            </w:r>
            <w:r>
              <w:rPr>
                <w:rFonts w:eastAsia="仿宋_GB2312"/>
                <w:kern w:val="0"/>
                <w:sz w:val="24"/>
              </w:rPr>
              <w:t>“</w:t>
            </w:r>
            <w:r>
              <w:rPr>
                <w:rFonts w:eastAsia="仿宋_GB2312"/>
                <w:kern w:val="0"/>
                <w:sz w:val="24"/>
              </w:rPr>
              <w:t>大思政课</w:t>
            </w:r>
            <w:r>
              <w:rPr>
                <w:rFonts w:eastAsia="仿宋_GB2312"/>
                <w:kern w:val="0"/>
                <w:sz w:val="24"/>
              </w:rPr>
              <w:t>”</w:t>
            </w:r>
            <w:r>
              <w:rPr>
                <w:rFonts w:eastAsia="仿宋_GB2312"/>
                <w:kern w:val="0"/>
                <w:sz w:val="24"/>
              </w:rPr>
              <w:t>实践育人的路径探索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邓承敏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湖州市教育学会</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湖州市银发旅游产业高质量发展的策略与路径研究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夏平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湖州市公共关系协会</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新就业形势下我市全面建设青创新城的对策</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吕玉珍</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湖州市发展规划研究院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关于加快南太湖未来城</w:t>
            </w:r>
            <w:r>
              <w:rPr>
                <w:rFonts w:eastAsia="仿宋_GB2312"/>
                <w:kern w:val="0"/>
                <w:sz w:val="24"/>
              </w:rPr>
              <w:t>“</w:t>
            </w:r>
            <w:r>
              <w:rPr>
                <w:rFonts w:eastAsia="仿宋_GB2312"/>
                <w:kern w:val="0"/>
                <w:sz w:val="24"/>
              </w:rPr>
              <w:t>引业引人、填楼兴楼</w:t>
            </w:r>
            <w:r>
              <w:rPr>
                <w:rFonts w:eastAsia="仿宋_GB2312"/>
                <w:kern w:val="0"/>
                <w:sz w:val="24"/>
              </w:rPr>
              <w:t>”</w:t>
            </w:r>
          </w:p>
          <w:p w:rsidR="00731BCE" w:rsidRDefault="00725632">
            <w:pPr>
              <w:widowControl/>
              <w:jc w:val="center"/>
              <w:textAlignment w:val="center"/>
              <w:rPr>
                <w:rFonts w:eastAsia="仿宋_GB2312"/>
                <w:kern w:val="0"/>
                <w:sz w:val="24"/>
              </w:rPr>
            </w:pPr>
            <w:r>
              <w:rPr>
                <w:rFonts w:eastAsia="仿宋_GB2312"/>
                <w:kern w:val="0"/>
                <w:sz w:val="24"/>
              </w:rPr>
              <w:t>助力湖州现代服务业高质量发展的对策研究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余樾琪</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湖州市发展规划研究院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放大沪湖同城效应，高质量共建产业合作园区的对策建议</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朱胜清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湖州市发展规划研究院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湖州市对外贸易发展历程研究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陆利明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湖州市档案馆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湖州社区慈善对居民良善生活养成的作用与实践路径研究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陈文庆</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湖州市大东吴慈善文化研究院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25hzghy189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从</w:t>
            </w:r>
            <w:r>
              <w:rPr>
                <w:rFonts w:eastAsia="仿宋_GB2312"/>
                <w:kern w:val="0"/>
                <w:sz w:val="24"/>
              </w:rPr>
              <w:t>“</w:t>
            </w:r>
            <w:r>
              <w:rPr>
                <w:rFonts w:eastAsia="仿宋_GB2312"/>
                <w:kern w:val="0"/>
                <w:sz w:val="24"/>
              </w:rPr>
              <w:t>授人以鱼</w:t>
            </w:r>
            <w:r>
              <w:rPr>
                <w:rFonts w:eastAsia="仿宋_GB2312"/>
                <w:kern w:val="0"/>
                <w:sz w:val="24"/>
              </w:rPr>
              <w:t>”</w:t>
            </w:r>
            <w:r>
              <w:rPr>
                <w:rFonts w:eastAsia="仿宋_GB2312"/>
                <w:kern w:val="0"/>
                <w:sz w:val="24"/>
              </w:rPr>
              <w:t>到</w:t>
            </w:r>
            <w:r>
              <w:rPr>
                <w:rFonts w:eastAsia="仿宋_GB2312"/>
                <w:kern w:val="0"/>
                <w:sz w:val="24"/>
              </w:rPr>
              <w:t>“</w:t>
            </w:r>
            <w:r>
              <w:rPr>
                <w:rFonts w:eastAsia="仿宋_GB2312"/>
                <w:kern w:val="0"/>
                <w:sz w:val="24"/>
              </w:rPr>
              <w:t>生态赋能</w:t>
            </w:r>
            <w:r>
              <w:rPr>
                <w:rFonts w:eastAsia="仿宋_GB2312"/>
                <w:kern w:val="0"/>
                <w:sz w:val="24"/>
              </w:rPr>
              <w:t>”</w:t>
            </w:r>
            <w:r>
              <w:rPr>
                <w:rFonts w:eastAsia="仿宋_GB2312"/>
                <w:kern w:val="0"/>
                <w:sz w:val="24"/>
              </w:rPr>
              <w:t>：新时代生态慈善模式研究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王元琪</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湖州市大东吴慈善文化研究院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湖州网络慈善行为研究：基于爱心捐助数据</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何小勤</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湖州市大东吴慈善文化研究院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《太平广记》中湖州叙事研究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陈海蓉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湖州市博物馆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吴昌硕艺术的</w:t>
            </w:r>
            <w:r>
              <w:rPr>
                <w:rFonts w:eastAsia="仿宋_GB2312"/>
                <w:kern w:val="0"/>
                <w:sz w:val="24"/>
              </w:rPr>
              <w:t>“</w:t>
            </w:r>
            <w:r>
              <w:rPr>
                <w:rFonts w:eastAsia="仿宋_GB2312"/>
                <w:kern w:val="0"/>
                <w:sz w:val="24"/>
              </w:rPr>
              <w:t>金石气</w:t>
            </w:r>
            <w:r>
              <w:rPr>
                <w:rFonts w:eastAsia="仿宋_GB2312"/>
                <w:kern w:val="0"/>
                <w:sz w:val="24"/>
              </w:rPr>
              <w:t>”</w:t>
            </w:r>
            <w:r>
              <w:rPr>
                <w:rFonts w:eastAsia="仿宋_GB2312"/>
                <w:kern w:val="0"/>
                <w:sz w:val="24"/>
              </w:rPr>
              <w:t>及其时代精神和文化价值研究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钟文刚</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湖州市博物馆</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生态产品价值实现的</w:t>
            </w:r>
            <w:r>
              <w:rPr>
                <w:rFonts w:eastAsia="仿宋_GB2312"/>
                <w:kern w:val="0"/>
                <w:sz w:val="24"/>
              </w:rPr>
              <w:t>“</w:t>
            </w:r>
            <w:r>
              <w:rPr>
                <w:rFonts w:eastAsia="仿宋_GB2312"/>
                <w:kern w:val="0"/>
                <w:sz w:val="24"/>
              </w:rPr>
              <w:t>湖州模式</w:t>
            </w:r>
            <w:r>
              <w:rPr>
                <w:rFonts w:eastAsia="仿宋_GB2312"/>
                <w:kern w:val="0"/>
                <w:sz w:val="24"/>
              </w:rPr>
              <w:t>”</w:t>
            </w:r>
            <w:r>
              <w:rPr>
                <w:rFonts w:eastAsia="仿宋_GB2312"/>
                <w:kern w:val="0"/>
                <w:sz w:val="24"/>
              </w:rPr>
              <w:t>迭代升级</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肖汉杰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25hzghy194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生态创新网络驱动在</w:t>
            </w:r>
            <w:r>
              <w:rPr>
                <w:rFonts w:eastAsia="仿宋_GB2312"/>
                <w:kern w:val="0"/>
                <w:sz w:val="24"/>
              </w:rPr>
              <w:t>“</w:t>
            </w:r>
            <w:r>
              <w:rPr>
                <w:rFonts w:eastAsia="仿宋_GB2312"/>
                <w:kern w:val="0"/>
                <w:sz w:val="24"/>
              </w:rPr>
              <w:t>湖</w:t>
            </w:r>
            <w:r>
              <w:rPr>
                <w:rFonts w:eastAsia="仿宋_GB2312"/>
                <w:kern w:val="0"/>
                <w:sz w:val="24"/>
              </w:rPr>
              <w:t>”</w:t>
            </w:r>
            <w:r>
              <w:rPr>
                <w:rFonts w:eastAsia="仿宋_GB2312"/>
                <w:kern w:val="0"/>
                <w:sz w:val="24"/>
              </w:rPr>
              <w:t>制造企业</w:t>
            </w:r>
            <w:r>
              <w:rPr>
                <w:rFonts w:eastAsia="仿宋_GB2312"/>
                <w:kern w:val="0"/>
                <w:sz w:val="24"/>
              </w:rPr>
              <w:t>ESG</w:t>
            </w:r>
            <w:r>
              <w:rPr>
                <w:rFonts w:eastAsia="仿宋_GB2312"/>
                <w:kern w:val="0"/>
                <w:sz w:val="24"/>
              </w:rPr>
              <w:t>表现的效应、机制与策略研究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王圣君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驱动湖州青年入乡旅游创业的对策研究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常启国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营商环境改革赋能民营经济高质量发展的湖州实践研究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张凌宇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习近平生态文明思想在湖州的探索与实践研究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蔡颖萍</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湖州市深化新型智慧城市建设研究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陈宏达</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25hzghy199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绿水青山就是金山银山</w:t>
            </w:r>
            <w:r>
              <w:rPr>
                <w:rFonts w:eastAsia="仿宋_GB2312"/>
                <w:kern w:val="0"/>
                <w:sz w:val="24"/>
              </w:rPr>
              <w:t>”</w:t>
            </w:r>
            <w:r>
              <w:rPr>
                <w:rFonts w:eastAsia="仿宋_GB2312"/>
                <w:kern w:val="0"/>
                <w:sz w:val="24"/>
              </w:rPr>
              <w:t>理念提出</w:t>
            </w:r>
            <w:r>
              <w:rPr>
                <w:rFonts w:eastAsia="仿宋_GB2312"/>
                <w:kern w:val="0"/>
                <w:sz w:val="24"/>
              </w:rPr>
              <w:t>20</w:t>
            </w:r>
            <w:r>
              <w:rPr>
                <w:rFonts w:eastAsia="仿宋_GB2312"/>
                <w:kern w:val="0"/>
                <w:sz w:val="24"/>
              </w:rPr>
              <w:t>周年溯源研究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潘健超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湖州茶文化外译体系构建与多模态传播路径</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石秦岭</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新质生产力视角下湖州非遗数字化保护与创新性发展路径研究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施秋艳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乡村振兴背景下青年入乡创新创业发展问题及路径研究</w:t>
            </w:r>
            <w:r>
              <w:rPr>
                <w:rFonts w:eastAsia="仿宋_GB2312"/>
                <w:kern w:val="0"/>
                <w:sz w:val="24"/>
              </w:rPr>
              <w:t>——</w:t>
            </w:r>
            <w:r>
              <w:rPr>
                <w:rFonts w:eastAsia="仿宋_GB2312"/>
                <w:kern w:val="0"/>
                <w:sz w:val="24"/>
              </w:rPr>
              <w:t>以湖州为例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马利云</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推进乡村文旅深度融合发展研究</w:t>
            </w:r>
            <w:r>
              <w:rPr>
                <w:rFonts w:eastAsia="仿宋_GB2312"/>
                <w:kern w:val="0"/>
                <w:sz w:val="24"/>
              </w:rPr>
              <w:t>——</w:t>
            </w:r>
            <w:r>
              <w:rPr>
                <w:rFonts w:eastAsia="仿宋_GB2312"/>
                <w:kern w:val="0"/>
                <w:sz w:val="24"/>
              </w:rPr>
              <w:t>以湖州</w:t>
            </w:r>
          </w:p>
          <w:p w:rsidR="00731BCE" w:rsidRDefault="00725632">
            <w:pPr>
              <w:widowControl/>
              <w:jc w:val="center"/>
              <w:textAlignment w:val="center"/>
              <w:rPr>
                <w:rFonts w:eastAsia="仿宋_GB2312"/>
                <w:kern w:val="0"/>
                <w:sz w:val="24"/>
              </w:rPr>
            </w:pPr>
            <w:r>
              <w:rPr>
                <w:rFonts w:eastAsia="仿宋_GB2312"/>
                <w:kern w:val="0"/>
                <w:sz w:val="24"/>
              </w:rPr>
              <w:t>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沈江龙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新质生产力赋能体文旅产业高质量融合发展的理论逻辑、驱动路线与行动框架研究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五位一体</w:t>
            </w:r>
            <w:r>
              <w:rPr>
                <w:rFonts w:eastAsia="仿宋_GB2312"/>
                <w:kern w:val="0"/>
                <w:sz w:val="24"/>
              </w:rPr>
              <w:t>"</w:t>
            </w:r>
            <w:r>
              <w:rPr>
                <w:rFonts w:eastAsia="仿宋_GB2312"/>
                <w:kern w:val="0"/>
                <w:sz w:val="24"/>
              </w:rPr>
              <w:t>协同机制赋能湖州高水平文化强市建设的路径创新研究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邓肯</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基于两山理论的新时代</w:t>
            </w:r>
            <w:r>
              <w:rPr>
                <w:rFonts w:eastAsia="仿宋_GB2312"/>
                <w:kern w:val="0"/>
                <w:sz w:val="24"/>
              </w:rPr>
              <w:t>“</w:t>
            </w:r>
            <w:r>
              <w:rPr>
                <w:rFonts w:eastAsia="仿宋_GB2312"/>
                <w:kern w:val="0"/>
                <w:sz w:val="24"/>
              </w:rPr>
              <w:t>体文旅</w:t>
            </w:r>
            <w:r>
              <w:rPr>
                <w:rFonts w:eastAsia="仿宋_GB2312"/>
                <w:kern w:val="0"/>
                <w:sz w:val="24"/>
              </w:rPr>
              <w:t>”</w:t>
            </w:r>
            <w:r>
              <w:rPr>
                <w:rFonts w:eastAsia="仿宋_GB2312"/>
                <w:kern w:val="0"/>
                <w:sz w:val="24"/>
              </w:rPr>
              <w:t>生态融合发展模式激发湖州市消费潜能研究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王新运</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湖州市银龄人群体育数智服务平台的构建与应用研究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侯建柱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25hzghy208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湖州市普惠性非基本公共文化服务业态调查与实践进路研究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李昊远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25hzghy209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绿水青山就是金山银山</w:t>
            </w:r>
            <w:r>
              <w:rPr>
                <w:rFonts w:eastAsia="仿宋_GB2312"/>
                <w:kern w:val="0"/>
                <w:sz w:val="24"/>
              </w:rPr>
              <w:t>”</w:t>
            </w:r>
            <w:r>
              <w:rPr>
                <w:rFonts w:eastAsia="仿宋_GB2312"/>
                <w:kern w:val="0"/>
                <w:sz w:val="24"/>
              </w:rPr>
              <w:t>理念体系化学理化研究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健康浙江背景下医疗机构社会信任度提升机制研究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姚家芳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文化生态视域下蚕桑丝织文化保护与现代化表达研究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吕佳燕</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文化自觉与现代性建构：赵萝蕤翻译实践研究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褚慧英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关于我市农文旅融合发展促进共同富裕的对策研究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冯毓媛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湖州优秀传统文化破圈传播路径研究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王侪升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胡瑗</w:t>
            </w:r>
            <w:r>
              <w:rPr>
                <w:rFonts w:eastAsia="仿宋_GB2312"/>
                <w:kern w:val="0"/>
                <w:sz w:val="24"/>
              </w:rPr>
              <w:t>“</w:t>
            </w:r>
            <w:r>
              <w:rPr>
                <w:rFonts w:eastAsia="仿宋_GB2312"/>
                <w:kern w:val="0"/>
                <w:sz w:val="24"/>
              </w:rPr>
              <w:t>明体达用</w:t>
            </w:r>
            <w:r>
              <w:rPr>
                <w:rFonts w:eastAsia="仿宋_GB2312"/>
                <w:kern w:val="0"/>
                <w:sz w:val="24"/>
              </w:rPr>
              <w:t>”</w:t>
            </w:r>
            <w:r>
              <w:rPr>
                <w:rFonts w:eastAsia="仿宋_GB2312"/>
                <w:kern w:val="0"/>
                <w:sz w:val="24"/>
              </w:rPr>
              <w:t>观的当代价值研究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张坤能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湖州市涉俄企业人才需求调研及培养对策研究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王幸鑫</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电商赋能助残共富的湖州实践经验探索</w:t>
            </w:r>
            <w:r>
              <w:rPr>
                <w:rFonts w:eastAsia="仿宋_GB2312"/>
                <w:kern w:val="0"/>
                <w:sz w:val="24"/>
              </w:rPr>
              <w:t>——</w:t>
            </w:r>
            <w:r>
              <w:rPr>
                <w:rFonts w:eastAsia="仿宋_GB2312"/>
                <w:kern w:val="0"/>
                <w:sz w:val="24"/>
              </w:rPr>
              <w:t>基于湖州师范学院</w:t>
            </w:r>
            <w:r>
              <w:rPr>
                <w:rFonts w:eastAsia="仿宋_GB2312"/>
                <w:kern w:val="0"/>
                <w:sz w:val="24"/>
              </w:rPr>
              <w:t>“</w:t>
            </w:r>
            <w:r>
              <w:rPr>
                <w:rFonts w:eastAsia="仿宋_GB2312"/>
                <w:kern w:val="0"/>
                <w:sz w:val="24"/>
              </w:rPr>
              <w:t>电商助残</w:t>
            </w:r>
            <w:r>
              <w:rPr>
                <w:rFonts w:eastAsia="仿宋_GB2312"/>
                <w:kern w:val="0"/>
                <w:sz w:val="24"/>
              </w:rPr>
              <w:t>”</w:t>
            </w:r>
            <w:r>
              <w:rPr>
                <w:rFonts w:eastAsia="仿宋_GB2312"/>
                <w:kern w:val="0"/>
                <w:sz w:val="24"/>
              </w:rPr>
              <w:t>实践团的调研</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周颖</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高铁时代湖州银发文旅经济发展对策研究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钱晨绯</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25hzghy219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高质量发展背景下湖州市低空经济发展的困境与突破路径研究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武亮</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转化对农民农村共同富裕的影响研究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冯佑帅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绿水青山</w:t>
            </w:r>
            <w:r>
              <w:rPr>
                <w:rFonts w:eastAsia="仿宋_GB2312"/>
                <w:kern w:val="0"/>
                <w:sz w:val="24"/>
              </w:rPr>
              <w:t>"</w:t>
            </w:r>
            <w:r>
              <w:rPr>
                <w:rFonts w:eastAsia="仿宋_GB2312"/>
                <w:kern w:val="0"/>
                <w:sz w:val="24"/>
              </w:rPr>
              <w:t>理念的听觉转化：湖州生态音乐的数字创作与实践</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林舒瑜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25hzghy222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音乐干预在湖州青少年心理健康护航中的创新实践研究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任彦洁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湖州市体育旅游产业数字化赋能的实现路径</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孙有智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习近平生态文明思想下的湖州生态美学研究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简卫杰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中华优秀传统文化赋能湖州乡村振兴路径研究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马小龙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湖州民间音乐文化的地理根植性研究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李睿浦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健康老龄化视域下湖州市老年群体钢琴学习的健康促进效应与推广路径研究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冷畅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代际互动视角下家庭体育活动对湖州青少年心理韧性和社会情感能力提升的研究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25hzghy229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全民健身背景下湖州市居民社会参与促进研究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赵飞达</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数据驱动视角下湖州非遗短视频传播效能评估与优化研究</w:t>
            </w:r>
            <w:r>
              <w:rPr>
                <w:rFonts w:eastAsia="仿宋_GB2312"/>
                <w:kern w:val="0"/>
                <w:sz w:val="24"/>
              </w:rPr>
              <w:t>——</w:t>
            </w:r>
            <w:r>
              <w:rPr>
                <w:rFonts w:eastAsia="仿宋_GB2312"/>
                <w:kern w:val="0"/>
                <w:sz w:val="24"/>
              </w:rPr>
              <w:t>以紫笋茶为例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汤金羽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理念引领湖州中小学生态文明教育路径创新研究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虞夏骏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音乐赋能湖州</w:t>
            </w:r>
            <w:r>
              <w:rPr>
                <w:rFonts w:eastAsia="仿宋_GB2312"/>
                <w:kern w:val="0"/>
                <w:sz w:val="24"/>
              </w:rPr>
              <w:t>“</w:t>
            </w:r>
            <w:r>
              <w:rPr>
                <w:rFonts w:eastAsia="仿宋_GB2312"/>
                <w:kern w:val="0"/>
                <w:sz w:val="24"/>
              </w:rPr>
              <w:t>东亚文化之都</w:t>
            </w:r>
            <w:r>
              <w:rPr>
                <w:rFonts w:eastAsia="仿宋_GB2312"/>
                <w:kern w:val="0"/>
                <w:sz w:val="24"/>
              </w:rPr>
              <w:t>”</w:t>
            </w:r>
            <w:r>
              <w:rPr>
                <w:rFonts w:eastAsia="仿宋_GB2312"/>
                <w:kern w:val="0"/>
                <w:sz w:val="24"/>
              </w:rPr>
              <w:t>品牌建设的机制与路径研究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邓小染</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w:t>
            </w:r>
            <w:r>
              <w:rPr>
                <w:rFonts w:eastAsia="仿宋_GB2312"/>
                <w:kern w:val="0"/>
                <w:sz w:val="24"/>
              </w:rPr>
              <w:t>“</w:t>
            </w:r>
            <w:r>
              <w:rPr>
                <w:rFonts w:eastAsia="仿宋_GB2312"/>
                <w:kern w:val="0"/>
                <w:sz w:val="24"/>
              </w:rPr>
              <w:t>三个效应</w:t>
            </w:r>
            <w:r>
              <w:rPr>
                <w:rFonts w:eastAsia="仿宋_GB2312"/>
                <w:kern w:val="0"/>
                <w:sz w:val="24"/>
              </w:rPr>
              <w:t>”</w:t>
            </w:r>
            <w:r>
              <w:rPr>
                <w:rFonts w:eastAsia="仿宋_GB2312"/>
                <w:kern w:val="0"/>
                <w:sz w:val="24"/>
              </w:rPr>
              <w:t>视角的湖州市网球运动发展对策研究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李慎广</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大健康背景下湖州高校体育教育改革调查及对策研究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张红华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明体达用</w:t>
            </w:r>
            <w:r>
              <w:rPr>
                <w:rFonts w:eastAsia="仿宋_GB2312"/>
                <w:kern w:val="0"/>
                <w:sz w:val="24"/>
              </w:rPr>
              <w:t>”</w:t>
            </w:r>
            <w:r>
              <w:rPr>
                <w:rFonts w:eastAsia="仿宋_GB2312"/>
                <w:kern w:val="0"/>
                <w:sz w:val="24"/>
              </w:rPr>
              <w:t>湖学文化融入湖州高校思想政治教育现状及路径研究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齐珂悦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25hzghy236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基于未来学习中心的高校图书馆信息资源建设路径研究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王建英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三圈理论</w:t>
            </w:r>
            <w:r>
              <w:rPr>
                <w:rFonts w:eastAsia="仿宋_GB2312"/>
                <w:kern w:val="0"/>
                <w:sz w:val="24"/>
              </w:rPr>
              <w:t>”</w:t>
            </w:r>
            <w:r>
              <w:rPr>
                <w:rFonts w:eastAsia="仿宋_GB2312"/>
                <w:kern w:val="0"/>
                <w:sz w:val="24"/>
              </w:rPr>
              <w:t>视域下大学生理论宣讲社会实践模式研究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谭珊</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认知接触语言学视域下南浔方言程度副词研究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施伟伟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25hzghy239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明体达用</w:t>
            </w:r>
            <w:r>
              <w:rPr>
                <w:rFonts w:eastAsia="仿宋_GB2312"/>
                <w:kern w:val="0"/>
                <w:sz w:val="24"/>
              </w:rPr>
              <w:t>”</w:t>
            </w:r>
            <w:r>
              <w:rPr>
                <w:rFonts w:eastAsia="仿宋_GB2312"/>
                <w:kern w:val="0"/>
                <w:sz w:val="24"/>
              </w:rPr>
              <w:t>思想赋能湖州人才基盘现代重构</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王亚晶</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总体国家安全观视阈下大中小学安全教育一体化实践探索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季志</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湖州方志中的清代知府补遗、考订与研究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鲁卫东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湖州市住院医师规范化培训思政教学培养体系研究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方丽芳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党建</w:t>
            </w:r>
            <w:r>
              <w:rPr>
                <w:rFonts w:eastAsia="仿宋_GB2312"/>
                <w:kern w:val="0"/>
                <w:sz w:val="24"/>
              </w:rPr>
              <w:t>+</w:t>
            </w:r>
            <w:r>
              <w:rPr>
                <w:rFonts w:eastAsia="仿宋_GB2312"/>
                <w:kern w:val="0"/>
                <w:sz w:val="24"/>
              </w:rPr>
              <w:t>双创</w:t>
            </w:r>
            <w:r>
              <w:rPr>
                <w:rFonts w:eastAsia="仿宋_GB2312"/>
                <w:kern w:val="0"/>
                <w:sz w:val="24"/>
              </w:rPr>
              <w:t>”</w:t>
            </w:r>
            <w:r>
              <w:rPr>
                <w:rFonts w:eastAsia="仿宋_GB2312"/>
                <w:kern w:val="0"/>
                <w:sz w:val="24"/>
              </w:rPr>
              <w:t>融合视域下</w:t>
            </w:r>
            <w:r>
              <w:rPr>
                <w:rFonts w:eastAsia="仿宋_GB2312"/>
                <w:kern w:val="0"/>
                <w:sz w:val="24"/>
              </w:rPr>
              <w:t>“</w:t>
            </w:r>
            <w:r>
              <w:rPr>
                <w:rFonts w:eastAsia="仿宋_GB2312"/>
                <w:kern w:val="0"/>
                <w:sz w:val="24"/>
              </w:rPr>
              <w:t>红色创客</w:t>
            </w:r>
            <w:r>
              <w:rPr>
                <w:rFonts w:eastAsia="仿宋_GB2312"/>
                <w:kern w:val="0"/>
                <w:sz w:val="24"/>
              </w:rPr>
              <w:t>”</w:t>
            </w:r>
            <w:r>
              <w:rPr>
                <w:rFonts w:eastAsia="仿宋_GB2312"/>
                <w:kern w:val="0"/>
                <w:sz w:val="24"/>
              </w:rPr>
              <w:t>育人机制研究</w:t>
            </w:r>
            <w:r>
              <w:rPr>
                <w:rFonts w:eastAsia="仿宋_GB2312"/>
                <w:kern w:val="0"/>
                <w:sz w:val="24"/>
              </w:rPr>
              <w:t>——</w:t>
            </w:r>
            <w:r>
              <w:rPr>
                <w:rFonts w:eastAsia="仿宋_GB2312"/>
                <w:kern w:val="0"/>
                <w:sz w:val="24"/>
              </w:rPr>
              <w:t>基于湖州市新兴领域党建实践探索</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叶超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共同富裕视域下湖州高校大学生理论宣讲模式建构提升对策研究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曹岳雯</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数字人文视域下湖州国际形象建构及其文化符号英译策略研究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陈婷婷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文化特派员制度助力文化资源下沉基层的机制研究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肖方仁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公平竞争审查视角下税收营商环境优化研究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湖州城市</w:t>
            </w:r>
            <w:r>
              <w:rPr>
                <w:rFonts w:eastAsia="仿宋_GB2312"/>
                <w:kern w:val="0"/>
                <w:sz w:val="24"/>
              </w:rPr>
              <w:t>“</w:t>
            </w:r>
            <w:r>
              <w:rPr>
                <w:rFonts w:eastAsia="仿宋_GB2312"/>
                <w:kern w:val="0"/>
                <w:sz w:val="24"/>
              </w:rPr>
              <w:t>社区共创伙伴</w:t>
            </w:r>
            <w:r>
              <w:rPr>
                <w:rFonts w:eastAsia="仿宋_GB2312"/>
                <w:kern w:val="0"/>
                <w:sz w:val="24"/>
              </w:rPr>
              <w:t>+</w:t>
            </w:r>
            <w:r>
              <w:rPr>
                <w:rFonts w:eastAsia="仿宋_GB2312"/>
                <w:kern w:val="0"/>
                <w:sz w:val="24"/>
              </w:rPr>
              <w:t>社区基金</w:t>
            </w:r>
            <w:r>
              <w:rPr>
                <w:rFonts w:eastAsia="仿宋_GB2312"/>
                <w:kern w:val="0"/>
                <w:sz w:val="24"/>
              </w:rPr>
              <w:t>”</w:t>
            </w:r>
            <w:r>
              <w:rPr>
                <w:rFonts w:eastAsia="仿宋_GB2312"/>
                <w:kern w:val="0"/>
                <w:sz w:val="24"/>
              </w:rPr>
              <w:t>双轮驱动模式创新研究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郝建梅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25hzghy249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AI</w:t>
            </w:r>
            <w:r>
              <w:rPr>
                <w:rFonts w:eastAsia="仿宋_GB2312"/>
                <w:kern w:val="0"/>
                <w:sz w:val="24"/>
              </w:rPr>
              <w:t>时代湖笔产业的发展战略研究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郎青</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25hzghy250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Deepseek</w:t>
            </w:r>
            <w:r>
              <w:rPr>
                <w:rFonts w:eastAsia="仿宋_GB2312"/>
                <w:kern w:val="0"/>
                <w:sz w:val="24"/>
              </w:rPr>
              <w:t>赋能湖州智慧政务服务</w:t>
            </w:r>
            <w:r>
              <w:rPr>
                <w:rFonts w:eastAsia="仿宋_GB2312"/>
                <w:kern w:val="0"/>
                <w:sz w:val="24"/>
              </w:rPr>
              <w:t>“</w:t>
            </w:r>
            <w:r>
              <w:rPr>
                <w:rFonts w:eastAsia="仿宋_GB2312"/>
                <w:kern w:val="0"/>
                <w:sz w:val="24"/>
              </w:rPr>
              <w:t>生成式</w:t>
            </w:r>
            <w:r>
              <w:rPr>
                <w:rFonts w:eastAsia="仿宋_GB2312"/>
                <w:kern w:val="0"/>
                <w:sz w:val="24"/>
              </w:rPr>
              <w:t>”</w:t>
            </w:r>
            <w:r>
              <w:rPr>
                <w:rFonts w:eastAsia="仿宋_GB2312"/>
                <w:kern w:val="0"/>
                <w:sz w:val="24"/>
              </w:rPr>
              <w:t>转型研究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吴淑游</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跨行政区生态补偿协议的法律性质与效力保障研究</w:t>
            </w:r>
            <w:r>
              <w:rPr>
                <w:rFonts w:eastAsia="仿宋_GB2312"/>
                <w:kern w:val="0"/>
                <w:sz w:val="24"/>
              </w:rPr>
              <w:t>——</w:t>
            </w:r>
            <w:r>
              <w:rPr>
                <w:rFonts w:eastAsia="仿宋_GB2312"/>
                <w:kern w:val="0"/>
                <w:sz w:val="24"/>
              </w:rPr>
              <w:t>基于浙皖村级</w:t>
            </w:r>
            <w:r>
              <w:rPr>
                <w:rFonts w:eastAsia="仿宋_GB2312"/>
                <w:kern w:val="0"/>
                <w:sz w:val="24"/>
              </w:rPr>
              <w:t>“</w:t>
            </w:r>
            <w:r>
              <w:rPr>
                <w:rFonts w:eastAsia="仿宋_GB2312"/>
                <w:kern w:val="0"/>
                <w:sz w:val="24"/>
              </w:rPr>
              <w:t>双向补偿</w:t>
            </w:r>
            <w:r>
              <w:rPr>
                <w:rFonts w:eastAsia="仿宋_GB2312"/>
                <w:kern w:val="0"/>
                <w:sz w:val="24"/>
              </w:rPr>
              <w:t>”</w:t>
            </w:r>
            <w:r>
              <w:rPr>
                <w:rFonts w:eastAsia="仿宋_GB2312"/>
                <w:kern w:val="0"/>
                <w:sz w:val="24"/>
              </w:rPr>
              <w:t>样本</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韩子燕</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文化科技融合视域下地方高校思政教育新质态培育研究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杜文超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数字媒介赋能湖州大运河文化符号转译与沉浸式传播路径研究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任广镇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加快生态文明公共传播建设研究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关琮严</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湖州抗日救亡戏剧运动史研究</w:t>
            </w:r>
            <w:r>
              <w:rPr>
                <w:rFonts w:eastAsia="仿宋_GB2312"/>
                <w:kern w:val="0"/>
                <w:sz w:val="24"/>
              </w:rPr>
              <w:t>(1931--1945)</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张桂锦</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湖州党外知识分子政治引领机制研究</w:t>
            </w:r>
            <w:r>
              <w:rPr>
                <w:rFonts w:eastAsia="仿宋_GB2312"/>
                <w:kern w:val="0"/>
                <w:sz w:val="24"/>
              </w:rPr>
              <w:t>——</w:t>
            </w:r>
            <w:r>
              <w:rPr>
                <w:rFonts w:eastAsia="仿宋_GB2312"/>
                <w:kern w:val="0"/>
                <w:sz w:val="24"/>
              </w:rPr>
              <w:t>以高校党外代表人士为观察对象</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谢舟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明清双林吴氏商人家族研究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黄建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生态文明国际化视域下在湖留学生生态认知提升研究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曹霞</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25hzghy259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湖州打造长三角区域物流中心路径研究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程美英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湖州入乡青年友好型公共服务供给机制创新</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张金庆</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湖州市人工智能产业融入长三角协同发展的机遇识别与挑战应对研究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蚕花戏</w:t>
            </w:r>
            <w:r>
              <w:rPr>
                <w:rFonts w:eastAsia="仿宋_GB2312"/>
                <w:kern w:val="0"/>
                <w:sz w:val="24"/>
              </w:rPr>
              <w:t>”</w:t>
            </w:r>
            <w:r>
              <w:rPr>
                <w:rFonts w:eastAsia="仿宋_GB2312"/>
                <w:kern w:val="0"/>
                <w:sz w:val="24"/>
              </w:rPr>
              <w:t>音声档案的抢救性采录与</w:t>
            </w:r>
            <w:r>
              <w:rPr>
                <w:rFonts w:eastAsia="仿宋_GB2312"/>
                <w:kern w:val="0"/>
                <w:sz w:val="24"/>
              </w:rPr>
              <w:t>AI</w:t>
            </w:r>
            <w:r>
              <w:rPr>
                <w:rFonts w:eastAsia="仿宋_GB2312"/>
                <w:kern w:val="0"/>
                <w:sz w:val="24"/>
              </w:rPr>
              <w:t>智能乐谱转化研究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边秀梅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沈垚年谱简编</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董振华</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25hzghy264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以城市</w:t>
            </w:r>
            <w:r>
              <w:rPr>
                <w:rFonts w:eastAsia="仿宋_GB2312"/>
                <w:kern w:val="0"/>
                <w:sz w:val="24"/>
              </w:rPr>
              <w:t>ESG</w:t>
            </w:r>
            <w:r>
              <w:rPr>
                <w:rFonts w:eastAsia="仿宋_GB2312"/>
                <w:kern w:val="0"/>
                <w:sz w:val="24"/>
              </w:rPr>
              <w:t>助推湖州市生态文明典范城市建设的对策研究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曹永峰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湖州市职场母亲对</w:t>
            </w:r>
            <w:r>
              <w:rPr>
                <w:rFonts w:eastAsia="仿宋_GB2312"/>
                <w:kern w:val="0"/>
                <w:sz w:val="24"/>
              </w:rPr>
              <w:t>0-3</w:t>
            </w:r>
            <w:r>
              <w:rPr>
                <w:rFonts w:eastAsia="仿宋_GB2312"/>
                <w:kern w:val="0"/>
                <w:sz w:val="24"/>
              </w:rPr>
              <w:t>岁婴幼儿照护现状及托育意愿研究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孙胜男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新型农村集体经济发展的法治保障研究</w:t>
            </w:r>
            <w:r>
              <w:rPr>
                <w:rFonts w:eastAsia="仿宋_GB2312"/>
                <w:kern w:val="0"/>
                <w:sz w:val="24"/>
              </w:rPr>
              <w:t>——</w:t>
            </w:r>
            <w:r>
              <w:rPr>
                <w:rFonts w:eastAsia="仿宋_GB2312"/>
                <w:kern w:val="0"/>
                <w:sz w:val="24"/>
              </w:rPr>
              <w:t>以湖州强村公司为例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谭羽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湖州推动经济结构绿色低碳转型研究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居水木</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在空中瞰见两山</w:t>
            </w:r>
            <w:r>
              <w:rPr>
                <w:rFonts w:eastAsia="仿宋_GB2312"/>
                <w:kern w:val="0"/>
                <w:sz w:val="24"/>
              </w:rPr>
              <w:t>”——</w:t>
            </w:r>
            <w:r>
              <w:rPr>
                <w:rFonts w:eastAsia="仿宋_GB2312"/>
                <w:kern w:val="0"/>
                <w:sz w:val="24"/>
              </w:rPr>
              <w:t>湖州</w:t>
            </w:r>
            <w:r>
              <w:rPr>
                <w:rFonts w:eastAsia="仿宋_GB2312"/>
                <w:kern w:val="0"/>
                <w:sz w:val="24"/>
              </w:rPr>
              <w:t>“</w:t>
            </w:r>
            <w:r>
              <w:rPr>
                <w:rFonts w:eastAsia="仿宋_GB2312"/>
                <w:kern w:val="0"/>
                <w:sz w:val="24"/>
              </w:rPr>
              <w:t>低空</w:t>
            </w:r>
            <w:r>
              <w:rPr>
                <w:rFonts w:eastAsia="仿宋_GB2312"/>
                <w:kern w:val="0"/>
                <w:sz w:val="24"/>
              </w:rPr>
              <w:t>+</w:t>
            </w:r>
            <w:r>
              <w:rPr>
                <w:rFonts w:eastAsia="仿宋_GB2312"/>
                <w:kern w:val="0"/>
                <w:sz w:val="24"/>
              </w:rPr>
              <w:t>文旅</w:t>
            </w:r>
            <w:r>
              <w:rPr>
                <w:rFonts w:eastAsia="仿宋_GB2312"/>
                <w:kern w:val="0"/>
                <w:sz w:val="24"/>
              </w:rPr>
              <w:t>”</w:t>
            </w:r>
            <w:r>
              <w:rPr>
                <w:rFonts w:eastAsia="仿宋_GB2312"/>
                <w:kern w:val="0"/>
                <w:sz w:val="24"/>
              </w:rPr>
              <w:t>新业态融合发展路径研究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杨小峰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25hzghy269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湖州宋代石桥装饰雕塑研究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张新江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湖州市大中小学生态文明教育课程一体化建设研究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司庆栋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空间生产理论视阈下乡村新业态媒介实践驱动城乡文化共融的机制研究</w:t>
            </w:r>
            <w:r>
              <w:rPr>
                <w:rFonts w:eastAsia="仿宋_GB2312"/>
                <w:kern w:val="0"/>
                <w:sz w:val="24"/>
              </w:rPr>
              <w:t>——</w:t>
            </w:r>
            <w:r>
              <w:rPr>
                <w:rFonts w:eastAsia="仿宋_GB2312"/>
                <w:kern w:val="0"/>
                <w:sz w:val="24"/>
              </w:rPr>
              <w:t>以湖州</w:t>
            </w:r>
            <w:r>
              <w:rPr>
                <w:rFonts w:eastAsia="仿宋_GB2312"/>
                <w:kern w:val="0"/>
                <w:sz w:val="24"/>
              </w:rPr>
              <w:t>"</w:t>
            </w:r>
            <w:r>
              <w:rPr>
                <w:rFonts w:eastAsia="仿宋_GB2312"/>
                <w:kern w:val="0"/>
                <w:sz w:val="24"/>
              </w:rPr>
              <w:t>村咖</w:t>
            </w:r>
            <w:r>
              <w:rPr>
                <w:rFonts w:eastAsia="仿宋_GB2312"/>
                <w:kern w:val="0"/>
                <w:sz w:val="24"/>
              </w:rPr>
              <w:t>"</w:t>
            </w:r>
          </w:p>
          <w:p w:rsidR="00731BCE" w:rsidRDefault="00725632">
            <w:pPr>
              <w:widowControl/>
              <w:jc w:val="center"/>
              <w:textAlignment w:val="center"/>
              <w:rPr>
                <w:rFonts w:eastAsia="仿宋_GB2312"/>
                <w:kern w:val="0"/>
                <w:sz w:val="24"/>
              </w:rPr>
            </w:pPr>
            <w:r>
              <w:rPr>
                <w:rFonts w:eastAsia="仿宋_GB2312"/>
                <w:kern w:val="0"/>
                <w:sz w:val="24"/>
              </w:rPr>
              <w:t>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聂鑫焱</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立法模糊性术语的改善路径研究</w:t>
            </w:r>
            <w:r>
              <w:rPr>
                <w:rFonts w:eastAsia="仿宋_GB2312"/>
                <w:kern w:val="0"/>
                <w:sz w:val="24"/>
              </w:rPr>
              <w:t>——</w:t>
            </w:r>
            <w:r>
              <w:rPr>
                <w:rFonts w:eastAsia="仿宋_GB2312"/>
                <w:kern w:val="0"/>
                <w:sz w:val="24"/>
              </w:rPr>
              <w:t>以百部法律文本中</w:t>
            </w:r>
            <w:r>
              <w:rPr>
                <w:rFonts w:eastAsia="仿宋_GB2312"/>
                <w:kern w:val="0"/>
                <w:sz w:val="24"/>
              </w:rPr>
              <w:t>“</w:t>
            </w:r>
            <w:r>
              <w:rPr>
                <w:rFonts w:eastAsia="仿宋_GB2312"/>
                <w:kern w:val="0"/>
                <w:sz w:val="24"/>
              </w:rPr>
              <w:t>等</w:t>
            </w:r>
            <w:r>
              <w:rPr>
                <w:rFonts w:eastAsia="仿宋_GB2312"/>
                <w:kern w:val="0"/>
                <w:sz w:val="24"/>
              </w:rPr>
              <w:t>”</w:t>
            </w:r>
            <w:r>
              <w:rPr>
                <w:rFonts w:eastAsia="仿宋_GB2312"/>
                <w:kern w:val="0"/>
                <w:sz w:val="24"/>
              </w:rPr>
              <w:t>的语义边界为分析对象</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孙祯锋</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国际经贸规则重构下湖州市企业违约风险的预防策略</w:t>
            </w:r>
            <w:r>
              <w:rPr>
                <w:rFonts w:eastAsia="仿宋_GB2312"/>
                <w:kern w:val="0"/>
                <w:sz w:val="24"/>
              </w:rPr>
              <w:t>—</w:t>
            </w:r>
            <w:r>
              <w:rPr>
                <w:rFonts w:eastAsia="仿宋_GB2312"/>
                <w:kern w:val="0"/>
                <w:sz w:val="24"/>
              </w:rPr>
              <w:t>基于财务视角的机制分析</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李梓旗</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体医融合视域下湖州青少年脊柱健康促进精准干预研究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黄何平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胡瑗教育家精神研究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孟令军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数智赋能</w:t>
            </w:r>
            <w:r>
              <w:rPr>
                <w:rFonts w:eastAsia="仿宋_GB2312"/>
                <w:kern w:val="0"/>
                <w:sz w:val="24"/>
              </w:rPr>
              <w:t>·</w:t>
            </w:r>
            <w:r>
              <w:rPr>
                <w:rFonts w:eastAsia="仿宋_GB2312"/>
                <w:kern w:val="0"/>
                <w:sz w:val="24"/>
              </w:rPr>
              <w:t>文教共生：湖州地方志数字化教学资源的开发与应用研究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史峻川</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外语教育视域下中华文明五大特性的内涵与知识体系构建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段自力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25hzghy278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湖州打造就业友好型城市研究</w:t>
            </w:r>
            <w:r>
              <w:rPr>
                <w:rFonts w:eastAsia="仿宋_GB2312"/>
                <w:kern w:val="0"/>
                <w:sz w:val="24"/>
              </w:rPr>
              <w:t>——</w:t>
            </w:r>
            <w:r>
              <w:rPr>
                <w:rFonts w:eastAsia="仿宋_GB2312"/>
                <w:kern w:val="0"/>
                <w:sz w:val="24"/>
              </w:rPr>
              <w:t>基于湖州师范学院近三年毕业生就业情况研究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何楷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25hzghy279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胡瑗《洪范口义》经学思想研究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张鑫</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新人口格局下湖州乡村小规模学校师资统筹调配机制研究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肖菊梅</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中国式现代化视域下慈善组织融入社区治理创新的湖州实践研究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王荣德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生态文明典范城市的深层次内涵解读研究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魏骊臻</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一体两翼三驱动</w:t>
            </w:r>
            <w:r>
              <w:rPr>
                <w:rFonts w:eastAsia="仿宋_GB2312"/>
                <w:kern w:val="0"/>
                <w:sz w:val="24"/>
              </w:rPr>
              <w:t>”</w:t>
            </w:r>
            <w:r>
              <w:rPr>
                <w:rFonts w:eastAsia="仿宋_GB2312"/>
                <w:kern w:val="0"/>
                <w:sz w:val="24"/>
              </w:rPr>
              <w:t>：湖州书法文化创造性转化与创新性发展新高地构建研究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王刚</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基于人口减少背景下日本案例分析的湖州城乡教育优质均衡发展政策研究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许春艳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非遗视域下湖州民间丝竹口述史料与数字化影音整理研究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张晓星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数据知识产权登记制度在湖州的实践与完善策略研究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王璐</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文化与科技融合发展的湖州范例研究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祝玲玲</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理念下湖州绿色消费发展的政治经济学研究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25hzghy289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媒介化视域下湖州地域文化</w:t>
            </w:r>
            <w:r>
              <w:rPr>
                <w:rFonts w:eastAsia="仿宋_GB2312"/>
                <w:kern w:val="0"/>
                <w:sz w:val="24"/>
              </w:rPr>
              <w:t>IP</w:t>
            </w:r>
            <w:r>
              <w:rPr>
                <w:rFonts w:eastAsia="仿宋_GB2312"/>
                <w:kern w:val="0"/>
                <w:sz w:val="24"/>
              </w:rPr>
              <w:t>传播对策</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高亚男</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流动老年人心理求助行为现状、影响因素及提升策略研究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曹梅娟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青年发展型城市建设中青年社会心态调查研究</w:t>
            </w:r>
            <w:r>
              <w:rPr>
                <w:rFonts w:eastAsia="仿宋_GB2312"/>
                <w:kern w:val="0"/>
                <w:sz w:val="24"/>
              </w:rPr>
              <w:t>—</w:t>
            </w:r>
            <w:r>
              <w:rPr>
                <w:rFonts w:eastAsia="仿宋_GB2312"/>
                <w:kern w:val="0"/>
                <w:sz w:val="24"/>
              </w:rPr>
              <w:t>以湖州为例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田秀菊</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25hzghy292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湖州籍书画家王一亭对日民间交流考论</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宋旭</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城中村消极空间优化设计研究</w:t>
            </w:r>
            <w:r>
              <w:rPr>
                <w:rFonts w:eastAsia="仿宋_GB2312"/>
                <w:kern w:val="0"/>
                <w:sz w:val="24"/>
              </w:rPr>
              <w:t>——</w:t>
            </w:r>
            <w:r>
              <w:rPr>
                <w:rFonts w:eastAsia="仿宋_GB2312"/>
                <w:kern w:val="0"/>
                <w:sz w:val="24"/>
              </w:rPr>
              <w:t>以湖州市陈板桥村为例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杨子奇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教育优质均衡发展视角下湖州人工智能实验室建设对策研究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吴</w:t>
            </w:r>
            <w:r>
              <w:rPr>
                <w:rFonts w:eastAsia="仿宋_GB2312"/>
                <w:kern w:val="0"/>
                <w:sz w:val="24"/>
              </w:rPr>
              <w:t xml:space="preserve">  </w:t>
            </w:r>
            <w:r>
              <w:rPr>
                <w:rFonts w:eastAsia="仿宋_GB2312"/>
                <w:kern w:val="0"/>
                <w:sz w:val="24"/>
              </w:rPr>
              <w:t>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高闲书法研究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杨建民</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AI</w:t>
            </w:r>
            <w:r>
              <w:rPr>
                <w:rFonts w:eastAsia="仿宋_GB2312"/>
                <w:kern w:val="0"/>
                <w:sz w:val="24"/>
              </w:rPr>
              <w:t>赋能大学生理论宣讲的</w:t>
            </w:r>
            <w:r>
              <w:rPr>
                <w:rFonts w:eastAsia="仿宋_GB2312"/>
                <w:kern w:val="0"/>
                <w:sz w:val="24"/>
              </w:rPr>
              <w:t>“</w:t>
            </w:r>
            <w:r>
              <w:rPr>
                <w:rFonts w:eastAsia="仿宋_GB2312"/>
                <w:kern w:val="0"/>
                <w:sz w:val="24"/>
              </w:rPr>
              <w:t>在地化</w:t>
            </w:r>
            <w:r>
              <w:rPr>
                <w:rFonts w:eastAsia="仿宋_GB2312"/>
                <w:kern w:val="0"/>
                <w:sz w:val="24"/>
              </w:rPr>
              <w:t>”</w:t>
            </w:r>
            <w:r>
              <w:rPr>
                <w:rFonts w:eastAsia="仿宋_GB2312"/>
                <w:kern w:val="0"/>
                <w:sz w:val="24"/>
              </w:rPr>
              <w:t>创新路径研究</w:t>
            </w:r>
            <w:r>
              <w:rPr>
                <w:rFonts w:eastAsia="仿宋_GB2312"/>
                <w:kern w:val="0"/>
                <w:sz w:val="24"/>
              </w:rPr>
              <w:t>——</w:t>
            </w:r>
            <w:r>
              <w:rPr>
                <w:rFonts w:eastAsia="仿宋_GB2312"/>
                <w:kern w:val="0"/>
                <w:sz w:val="24"/>
              </w:rPr>
              <w:t>基于湖州</w:t>
            </w:r>
            <w:r>
              <w:rPr>
                <w:rFonts w:eastAsia="仿宋_GB2312"/>
                <w:kern w:val="0"/>
                <w:sz w:val="24"/>
              </w:rPr>
              <w:t>“</w:t>
            </w:r>
            <w:r>
              <w:rPr>
                <w:rFonts w:eastAsia="仿宋_GB2312"/>
                <w:kern w:val="0"/>
                <w:sz w:val="24"/>
              </w:rPr>
              <w:t>两山</w:t>
            </w:r>
            <w:r>
              <w:rPr>
                <w:rFonts w:eastAsia="仿宋_GB2312"/>
                <w:kern w:val="0"/>
                <w:sz w:val="24"/>
              </w:rPr>
              <w:t>”</w:t>
            </w:r>
            <w:r>
              <w:rPr>
                <w:rFonts w:eastAsia="仿宋_GB2312"/>
                <w:kern w:val="0"/>
                <w:sz w:val="24"/>
              </w:rPr>
              <w:t>理念传播的校地协同</w:t>
            </w:r>
          </w:p>
          <w:p w:rsidR="00731BCE" w:rsidRDefault="00725632">
            <w:pPr>
              <w:widowControl/>
              <w:jc w:val="center"/>
              <w:textAlignment w:val="center"/>
              <w:rPr>
                <w:rFonts w:eastAsia="仿宋_GB2312"/>
                <w:kern w:val="0"/>
                <w:sz w:val="24"/>
              </w:rPr>
            </w:pPr>
            <w:r>
              <w:rPr>
                <w:rFonts w:eastAsia="仿宋_GB2312"/>
                <w:kern w:val="0"/>
                <w:sz w:val="24"/>
              </w:rPr>
              <w:t>实践</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王治国</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公共传播理论视角下的湖州市级媒体系统性改革与公共服务效能提升</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邓若蕾</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长兴百叶龙生态审美研究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倪君</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25hzghy299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湖州德清方言单字调声学研究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王红洁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东亚文化传播视域下陆羽《茶经》对湖州</w:t>
            </w:r>
            <w:r>
              <w:rPr>
                <w:rFonts w:eastAsia="仿宋_GB2312"/>
                <w:kern w:val="0"/>
                <w:sz w:val="24"/>
              </w:rPr>
              <w:t>“</w:t>
            </w:r>
            <w:r>
              <w:rPr>
                <w:rFonts w:eastAsia="仿宋_GB2312"/>
                <w:kern w:val="0"/>
                <w:sz w:val="24"/>
              </w:rPr>
              <w:t>世界茶文化之都</w:t>
            </w:r>
            <w:r>
              <w:rPr>
                <w:rFonts w:eastAsia="仿宋_GB2312"/>
                <w:kern w:val="0"/>
                <w:sz w:val="24"/>
              </w:rPr>
              <w:t>”</w:t>
            </w:r>
            <w:r>
              <w:rPr>
                <w:rFonts w:eastAsia="仿宋_GB2312"/>
                <w:kern w:val="0"/>
                <w:sz w:val="24"/>
              </w:rPr>
              <w:t>建构的文学驱动</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马敏</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宋代丝绸植物纹样的艺术特征与数字化传承</w:t>
            </w:r>
          </w:p>
          <w:p w:rsidR="00731BCE" w:rsidRDefault="00725632">
            <w:pPr>
              <w:widowControl/>
              <w:jc w:val="center"/>
              <w:textAlignment w:val="center"/>
              <w:rPr>
                <w:rFonts w:eastAsia="仿宋_GB2312"/>
                <w:kern w:val="0"/>
                <w:sz w:val="24"/>
              </w:rPr>
            </w:pPr>
            <w:r>
              <w:rPr>
                <w:rFonts w:eastAsia="仿宋_GB2312"/>
                <w:kern w:val="0"/>
                <w:sz w:val="24"/>
              </w:rPr>
              <w:t>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徐强</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文旅融合下湖州市乡村博物馆品牌设计与可持续发展策略研究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张杰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绿色共富视域下湖州乡村文化舞台数字管理模式研究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杨星星</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976"/>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基于扩展</w:t>
            </w:r>
            <w:r>
              <w:rPr>
                <w:rFonts w:eastAsia="仿宋_GB2312"/>
                <w:kern w:val="0"/>
                <w:sz w:val="24"/>
              </w:rPr>
              <w:t>UTAUT</w:t>
            </w:r>
            <w:r>
              <w:rPr>
                <w:rFonts w:eastAsia="仿宋_GB2312"/>
                <w:kern w:val="0"/>
                <w:sz w:val="24"/>
              </w:rPr>
              <w:t>模型的湖州高校大学生</w:t>
            </w:r>
            <w:r>
              <w:rPr>
                <w:rStyle w:val="font112"/>
                <w:rFonts w:ascii="Times New Roman" w:eastAsia="仿宋_GB2312" w:hAnsi="Times New Roman" w:cs="Times New Roman" w:hint="default"/>
                <w:color w:val="auto"/>
                <w:kern w:val="0"/>
                <w:sz w:val="24"/>
                <w:szCs w:val="24"/>
              </w:rPr>
              <w:t>GenAI</w:t>
            </w:r>
            <w:r>
              <w:rPr>
                <w:rFonts w:eastAsia="仿宋_GB2312"/>
                <w:kern w:val="0"/>
                <w:sz w:val="24"/>
              </w:rPr>
              <w:t>技术使用意愿影响因素研究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盛礼萍</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lastRenderedPageBreak/>
              <w:t>25hzghy305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智能时代湖州儿童文化产业高质量发展体系建设研究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韩雄飞</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101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25hzghy306</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高质量发展建设共同富裕示范区的湖州实践与经验研究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刘玉莉</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湖州师范学院</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25hzghy307</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湖州藏书文化研究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杨威</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湖州南浔开发区管理委员会</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25hzghy308</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湖州陆羽茶文化数字化传播交流平台研究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李建平</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湖州陆羽茶文化研究会</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25hzghy309</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莫干拾遗：莫干山十七村村记</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朱炜</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德清县文旅集团</w:t>
            </w:r>
          </w:p>
        </w:tc>
      </w:tr>
      <w:tr w:rsidR="00731BCE">
        <w:trPr>
          <w:trHeight w:val="1191"/>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25hzghy310</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以共享农庄模式推动完善联农带农富农机制的对策研究</w:t>
            </w:r>
            <w:r>
              <w:rPr>
                <w:rFonts w:eastAsia="仿宋_GB2312"/>
                <w:kern w:val="0"/>
                <w:sz w:val="24"/>
              </w:rPr>
              <w:t>——</w:t>
            </w:r>
            <w:r>
              <w:rPr>
                <w:rFonts w:eastAsia="仿宋_GB2312"/>
                <w:kern w:val="0"/>
                <w:sz w:val="24"/>
              </w:rPr>
              <w:t>以湖州市为例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沈雪庭</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德清县委党校</w:t>
            </w:r>
          </w:p>
        </w:tc>
      </w:tr>
      <w:tr w:rsidR="00731BCE">
        <w:trPr>
          <w:trHeight w:val="1084"/>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25hzghy311</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大运河湖州段古镇综合价值评价与承载力提升策略研究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沈晰</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德清县委党校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25hzghy312</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数字经济背景下乡村文旅产业融合发展的对策研究</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胡博文</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德清县委党校</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25hzghy313</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德清历代琴人琴事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倪梦啸</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德清县清书文化工作室</w:t>
            </w:r>
          </w:p>
        </w:tc>
      </w:tr>
      <w:tr w:rsidR="00731BCE">
        <w:trPr>
          <w:trHeight w:val="879"/>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25hzghy314</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公共文化服务下沉的精准优化探索</w:t>
            </w:r>
            <w:r>
              <w:rPr>
                <w:rFonts w:eastAsia="仿宋_GB2312"/>
                <w:kern w:val="0"/>
                <w:sz w:val="24"/>
              </w:rPr>
              <w:t>——</w:t>
            </w:r>
            <w:r>
              <w:rPr>
                <w:rFonts w:eastAsia="仿宋_GB2312"/>
                <w:kern w:val="0"/>
                <w:sz w:val="24"/>
              </w:rPr>
              <w:t>以湖州市文艺赋美为例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金</w:t>
            </w:r>
            <w:r>
              <w:rPr>
                <w:rFonts w:eastAsia="仿宋_GB2312"/>
                <w:kern w:val="0"/>
                <w:sz w:val="24"/>
              </w:rPr>
              <w:t xml:space="preserve">  </w:t>
            </w:r>
            <w:r>
              <w:rPr>
                <w:rFonts w:eastAsia="仿宋_GB2312"/>
                <w:kern w:val="0"/>
                <w:sz w:val="24"/>
              </w:rPr>
              <w:t>芸</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长兴县文化馆</w:t>
            </w:r>
          </w:p>
        </w:tc>
      </w:tr>
      <w:tr w:rsidR="00731BCE">
        <w:trPr>
          <w:trHeight w:val="1051"/>
        </w:trPr>
        <w:tc>
          <w:tcPr>
            <w:tcW w:w="1444" w:type="dxa"/>
            <w:tcBorders>
              <w:top w:val="single" w:sz="4" w:space="0" w:color="auto"/>
              <w:left w:val="single" w:sz="4" w:space="0" w:color="auto"/>
              <w:bottom w:val="single" w:sz="4" w:space="0" w:color="auto"/>
              <w:right w:val="single" w:sz="4" w:space="0" w:color="auto"/>
            </w:tcBorders>
            <w:noWrap/>
            <w:vAlign w:val="center"/>
          </w:tcPr>
          <w:p w:rsidR="00731BCE" w:rsidRDefault="00725632">
            <w:pPr>
              <w:rPr>
                <w:rFonts w:eastAsia="仿宋_GB2312"/>
                <w:sz w:val="24"/>
              </w:rPr>
            </w:pPr>
            <w:r>
              <w:rPr>
                <w:rFonts w:eastAsia="仿宋_GB2312"/>
                <w:sz w:val="24"/>
              </w:rPr>
              <w:t>25hzghy315</w:t>
            </w:r>
          </w:p>
        </w:tc>
        <w:tc>
          <w:tcPr>
            <w:tcW w:w="504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生态文明视角下湖州古道文化遗产保护与利用研究</w:t>
            </w:r>
            <w:r>
              <w:rPr>
                <w:rFonts w:eastAsia="仿宋_GB2312"/>
                <w:kern w:val="0"/>
                <w:sz w:val="24"/>
              </w:rPr>
              <w:t>—</w:t>
            </w:r>
            <w:r>
              <w:rPr>
                <w:rFonts w:eastAsia="仿宋_GB2312"/>
                <w:kern w:val="0"/>
                <w:sz w:val="24"/>
              </w:rPr>
              <w:t>以安吉县为例</w:t>
            </w:r>
          </w:p>
        </w:tc>
        <w:tc>
          <w:tcPr>
            <w:tcW w:w="1017"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kern w:val="0"/>
                <w:sz w:val="24"/>
              </w:rPr>
            </w:pPr>
            <w:r>
              <w:rPr>
                <w:rFonts w:eastAsia="仿宋_GB2312"/>
                <w:kern w:val="0"/>
                <w:sz w:val="24"/>
              </w:rPr>
              <w:t>刁志龙</w:t>
            </w:r>
          </w:p>
        </w:tc>
        <w:tc>
          <w:tcPr>
            <w:tcW w:w="2200" w:type="dxa"/>
            <w:tcBorders>
              <w:top w:val="single" w:sz="4" w:space="0" w:color="auto"/>
              <w:left w:val="single" w:sz="4" w:space="0" w:color="auto"/>
              <w:bottom w:val="single" w:sz="4" w:space="0" w:color="auto"/>
              <w:right w:val="single" w:sz="4" w:space="0" w:color="auto"/>
            </w:tcBorders>
            <w:noWrap/>
            <w:vAlign w:val="center"/>
          </w:tcPr>
          <w:p w:rsidR="00731BCE" w:rsidRDefault="00725632">
            <w:pPr>
              <w:widowControl/>
              <w:jc w:val="center"/>
              <w:textAlignment w:val="center"/>
              <w:rPr>
                <w:rFonts w:eastAsia="仿宋_GB2312"/>
                <w:sz w:val="24"/>
              </w:rPr>
            </w:pPr>
            <w:r>
              <w:rPr>
                <w:rFonts w:eastAsia="仿宋_GB2312"/>
                <w:sz w:val="24"/>
              </w:rPr>
              <w:t>安吉县博物馆</w:t>
            </w:r>
          </w:p>
        </w:tc>
      </w:tr>
    </w:tbl>
    <w:p w:rsidR="00731BCE" w:rsidRDefault="00731BCE">
      <w:pPr>
        <w:jc w:val="center"/>
        <w:rPr>
          <w:rFonts w:eastAsia="仿宋_GB2312"/>
          <w:color w:val="000000"/>
          <w:szCs w:val="21"/>
        </w:rPr>
      </w:pPr>
    </w:p>
    <w:p w:rsidR="00731BCE" w:rsidRDefault="00725632">
      <w:pPr>
        <w:tabs>
          <w:tab w:val="left" w:pos="360"/>
        </w:tabs>
        <w:spacing w:line="590" w:lineRule="exact"/>
        <w:jc w:val="left"/>
        <w:rPr>
          <w:rFonts w:eastAsia="黑体"/>
          <w:bCs/>
          <w:sz w:val="32"/>
          <w:szCs w:val="32"/>
        </w:rPr>
      </w:pPr>
      <w:r>
        <w:rPr>
          <w:rFonts w:eastAsia="黑体"/>
          <w:bCs/>
          <w:sz w:val="32"/>
          <w:szCs w:val="32"/>
        </w:rPr>
        <w:br w:type="column"/>
      </w:r>
    </w:p>
    <w:p w:rsidR="00731BCE" w:rsidRDefault="00725632" w:rsidP="00660B91">
      <w:pPr>
        <w:spacing w:afterLines="50" w:line="590" w:lineRule="exact"/>
        <w:jc w:val="center"/>
        <w:rPr>
          <w:rFonts w:eastAsia="方正小标宋简体"/>
          <w:sz w:val="44"/>
          <w:szCs w:val="44"/>
        </w:rPr>
      </w:pPr>
      <w:r>
        <w:rPr>
          <w:rFonts w:eastAsia="方正小标宋简体"/>
          <w:sz w:val="44"/>
          <w:szCs w:val="44"/>
        </w:rPr>
        <w:t>湖州市</w:t>
      </w:r>
      <w:r>
        <w:rPr>
          <w:rFonts w:eastAsia="方正小标宋简体"/>
          <w:sz w:val="44"/>
          <w:szCs w:val="44"/>
        </w:rPr>
        <w:t>2025</w:t>
      </w:r>
      <w:r>
        <w:rPr>
          <w:rFonts w:eastAsia="方正小标宋简体"/>
          <w:sz w:val="44"/>
          <w:szCs w:val="44"/>
        </w:rPr>
        <w:t>年度新型智库单位定向课题名单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8"/>
        <w:gridCol w:w="3920"/>
        <w:gridCol w:w="1133"/>
        <w:gridCol w:w="2450"/>
      </w:tblGrid>
      <w:tr w:rsidR="00731BCE">
        <w:trPr>
          <w:trHeight w:val="734"/>
          <w:jc w:val="center"/>
        </w:trPr>
        <w:tc>
          <w:tcPr>
            <w:tcW w:w="1558" w:type="dxa"/>
            <w:noWrap/>
            <w:vAlign w:val="center"/>
          </w:tcPr>
          <w:p w:rsidR="00731BCE" w:rsidRDefault="00725632">
            <w:pPr>
              <w:spacing w:line="480" w:lineRule="exact"/>
              <w:jc w:val="center"/>
              <w:rPr>
                <w:rFonts w:eastAsia="黑体"/>
                <w:sz w:val="24"/>
              </w:rPr>
            </w:pPr>
            <w:r>
              <w:rPr>
                <w:rFonts w:eastAsia="黑体"/>
                <w:sz w:val="24"/>
              </w:rPr>
              <w:t>课题编号</w:t>
            </w:r>
          </w:p>
        </w:tc>
        <w:tc>
          <w:tcPr>
            <w:tcW w:w="3920" w:type="dxa"/>
            <w:noWrap/>
            <w:vAlign w:val="center"/>
          </w:tcPr>
          <w:p w:rsidR="00731BCE" w:rsidRDefault="00725632">
            <w:pPr>
              <w:spacing w:line="480" w:lineRule="exact"/>
              <w:jc w:val="center"/>
              <w:rPr>
                <w:rFonts w:eastAsia="黑体"/>
                <w:sz w:val="24"/>
              </w:rPr>
            </w:pPr>
            <w:r>
              <w:rPr>
                <w:rFonts w:eastAsia="黑体"/>
                <w:sz w:val="24"/>
              </w:rPr>
              <w:t>课题名称</w:t>
            </w:r>
          </w:p>
        </w:tc>
        <w:tc>
          <w:tcPr>
            <w:tcW w:w="1133" w:type="dxa"/>
            <w:noWrap/>
            <w:vAlign w:val="center"/>
          </w:tcPr>
          <w:p w:rsidR="00731BCE" w:rsidRDefault="00725632">
            <w:pPr>
              <w:spacing w:line="480" w:lineRule="exact"/>
              <w:jc w:val="center"/>
              <w:rPr>
                <w:rFonts w:eastAsia="黑体"/>
                <w:sz w:val="24"/>
              </w:rPr>
            </w:pPr>
            <w:r>
              <w:rPr>
                <w:rFonts w:eastAsia="黑体"/>
                <w:sz w:val="24"/>
              </w:rPr>
              <w:t>负责人</w:t>
            </w:r>
          </w:p>
        </w:tc>
        <w:tc>
          <w:tcPr>
            <w:tcW w:w="2450" w:type="dxa"/>
            <w:noWrap/>
            <w:vAlign w:val="center"/>
          </w:tcPr>
          <w:p w:rsidR="00731BCE" w:rsidRDefault="00725632">
            <w:pPr>
              <w:spacing w:line="480" w:lineRule="exact"/>
              <w:jc w:val="center"/>
              <w:rPr>
                <w:rFonts w:eastAsia="黑体"/>
                <w:sz w:val="24"/>
              </w:rPr>
            </w:pPr>
            <w:r>
              <w:rPr>
                <w:rFonts w:eastAsia="黑体"/>
                <w:sz w:val="24"/>
              </w:rPr>
              <w:t>智库单位</w:t>
            </w:r>
          </w:p>
        </w:tc>
      </w:tr>
      <w:tr w:rsidR="00731BCE">
        <w:trPr>
          <w:trHeight w:val="1473"/>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2025zk001</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区域协调发展战略机制的法治化构建研究</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朱荣伟</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湖州市委党校</w:t>
            </w:r>
          </w:p>
        </w:tc>
      </w:tr>
      <w:tr w:rsidR="00731BCE">
        <w:trPr>
          <w:trHeight w:val="1746"/>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2025zk002</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关于湖州抢抓人工智能发展机遇，打造长三角人工智能特色新城的对策研究</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李红伟</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湖州市发展规划研究院</w:t>
            </w:r>
          </w:p>
        </w:tc>
      </w:tr>
      <w:tr w:rsidR="00731BCE">
        <w:trPr>
          <w:trHeight w:val="1489"/>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2025zk003</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湖州市加快推进未来产业发展的对策研究</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田文芝</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湖州市绿色智能制造研究院</w:t>
            </w:r>
          </w:p>
        </w:tc>
      </w:tr>
      <w:tr w:rsidR="00731BCE">
        <w:trPr>
          <w:trHeight w:val="1266"/>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2025zk004</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市域小初高一体化培养的发展路径与探索</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刘莉</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湖州市教育局</w:t>
            </w:r>
          </w:p>
        </w:tc>
      </w:tr>
      <w:tr w:rsidR="00731BCE">
        <w:trPr>
          <w:trHeight w:val="1183"/>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2025zk005</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关于市域技能型社会建设的现状、问题及对策研究</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蒋柏焰</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湖州市人力资源社会保障局</w:t>
            </w:r>
          </w:p>
        </w:tc>
      </w:tr>
      <w:tr w:rsidR="00731BCE">
        <w:trPr>
          <w:trHeight w:val="1814"/>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2025zk006</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非遗活态传承与体验经济的双维共生的实践与探索</w:t>
            </w:r>
            <w:r>
              <w:rPr>
                <w:rFonts w:eastAsia="仿宋_GB2312"/>
                <w:sz w:val="24"/>
              </w:rPr>
              <w:t>——</w:t>
            </w:r>
            <w:r>
              <w:rPr>
                <w:rFonts w:eastAsia="仿宋_GB2312"/>
                <w:sz w:val="24"/>
              </w:rPr>
              <w:t>以湖州为例</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楼婷</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湖州市文化广电旅游局</w:t>
            </w:r>
          </w:p>
        </w:tc>
      </w:tr>
      <w:tr w:rsidR="00731BCE">
        <w:trPr>
          <w:trHeight w:val="1493"/>
          <w:jc w:val="center"/>
        </w:trPr>
        <w:tc>
          <w:tcPr>
            <w:tcW w:w="1558"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kern w:val="0"/>
                <w:sz w:val="24"/>
              </w:rPr>
              <w:t>2025zk007</w:t>
            </w:r>
          </w:p>
        </w:tc>
        <w:tc>
          <w:tcPr>
            <w:tcW w:w="392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基于</w:t>
            </w:r>
            <w:r>
              <w:rPr>
                <w:rFonts w:eastAsia="仿宋_GB2312"/>
                <w:sz w:val="24"/>
              </w:rPr>
              <w:t>“</w:t>
            </w:r>
            <w:r>
              <w:rPr>
                <w:rFonts w:eastAsia="仿宋_GB2312"/>
                <w:sz w:val="24"/>
              </w:rPr>
              <w:t>两山</w:t>
            </w:r>
            <w:r>
              <w:rPr>
                <w:rFonts w:eastAsia="仿宋_GB2312"/>
                <w:sz w:val="24"/>
              </w:rPr>
              <w:t>”</w:t>
            </w:r>
            <w:r>
              <w:rPr>
                <w:rFonts w:eastAsia="仿宋_GB2312"/>
                <w:sz w:val="24"/>
              </w:rPr>
              <w:t>理念的湖州蚕丝绸产业转型升级研究</w:t>
            </w:r>
          </w:p>
        </w:tc>
        <w:tc>
          <w:tcPr>
            <w:tcW w:w="1133"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彭泽洋</w:t>
            </w:r>
          </w:p>
        </w:tc>
        <w:tc>
          <w:tcPr>
            <w:tcW w:w="2450" w:type="dxa"/>
            <w:noWrap/>
            <w:vAlign w:val="center"/>
          </w:tcPr>
          <w:p w:rsidR="00731BCE" w:rsidRDefault="00725632">
            <w:pPr>
              <w:widowControl/>
              <w:spacing w:line="480" w:lineRule="exact"/>
              <w:jc w:val="center"/>
              <w:textAlignment w:val="center"/>
              <w:rPr>
                <w:rFonts w:eastAsia="仿宋_GB2312"/>
                <w:kern w:val="0"/>
                <w:sz w:val="24"/>
              </w:rPr>
            </w:pPr>
            <w:r>
              <w:rPr>
                <w:rFonts w:eastAsia="仿宋_GB2312"/>
                <w:sz w:val="24"/>
              </w:rPr>
              <w:t>湖州师范学院</w:t>
            </w:r>
          </w:p>
        </w:tc>
      </w:tr>
    </w:tbl>
    <w:p w:rsidR="00731BCE" w:rsidRDefault="00731BCE">
      <w:pPr>
        <w:rPr>
          <w:rFonts w:eastAsia="仿宋_GB2312"/>
          <w:color w:val="000000"/>
          <w:szCs w:val="21"/>
        </w:rPr>
      </w:pPr>
    </w:p>
    <w:p w:rsidR="00731BCE" w:rsidRDefault="00725632">
      <w:pPr>
        <w:spacing w:line="590" w:lineRule="exact"/>
        <w:rPr>
          <w:rFonts w:eastAsia="仿宋_GB2312"/>
          <w:color w:val="000000"/>
          <w:szCs w:val="21"/>
        </w:rPr>
      </w:pPr>
      <w:r>
        <w:rPr>
          <w:rFonts w:eastAsia="仿宋_GB2312"/>
          <w:color w:val="000000"/>
          <w:szCs w:val="21"/>
        </w:rPr>
        <w:br w:type="column"/>
      </w:r>
    </w:p>
    <w:p w:rsidR="00731BCE" w:rsidRDefault="00725632" w:rsidP="00660B91">
      <w:pPr>
        <w:spacing w:afterLines="50" w:line="590" w:lineRule="exact"/>
        <w:jc w:val="center"/>
        <w:rPr>
          <w:rFonts w:eastAsia="仿宋_GB2312"/>
          <w:color w:val="000000"/>
          <w:sz w:val="44"/>
          <w:szCs w:val="44"/>
        </w:rPr>
      </w:pPr>
      <w:r>
        <w:rPr>
          <w:rFonts w:eastAsia="方正小标宋简体"/>
          <w:sz w:val="44"/>
          <w:szCs w:val="44"/>
        </w:rPr>
        <w:t>湖州市</w:t>
      </w:r>
      <w:r>
        <w:rPr>
          <w:rFonts w:eastAsia="方正小标宋简体"/>
          <w:sz w:val="44"/>
          <w:szCs w:val="44"/>
        </w:rPr>
        <w:t>2025</w:t>
      </w:r>
      <w:r>
        <w:rPr>
          <w:rFonts w:eastAsia="方正小标宋简体"/>
          <w:sz w:val="44"/>
          <w:szCs w:val="44"/>
        </w:rPr>
        <w:t>年社科规划专项课题名单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8"/>
        <w:gridCol w:w="3920"/>
        <w:gridCol w:w="1133"/>
        <w:gridCol w:w="2450"/>
      </w:tblGrid>
      <w:tr w:rsidR="00731BCE">
        <w:trPr>
          <w:trHeight w:val="874"/>
          <w:jc w:val="center"/>
        </w:trPr>
        <w:tc>
          <w:tcPr>
            <w:tcW w:w="1558" w:type="dxa"/>
            <w:noWrap/>
            <w:vAlign w:val="center"/>
          </w:tcPr>
          <w:p w:rsidR="00731BCE" w:rsidRDefault="00725632">
            <w:pPr>
              <w:spacing w:line="400" w:lineRule="exact"/>
              <w:jc w:val="center"/>
              <w:rPr>
                <w:rFonts w:eastAsia="黑体"/>
                <w:sz w:val="24"/>
              </w:rPr>
            </w:pPr>
            <w:r>
              <w:rPr>
                <w:rFonts w:eastAsia="黑体"/>
                <w:sz w:val="24"/>
              </w:rPr>
              <w:t>课题编号</w:t>
            </w:r>
          </w:p>
        </w:tc>
        <w:tc>
          <w:tcPr>
            <w:tcW w:w="3920" w:type="dxa"/>
            <w:noWrap/>
            <w:vAlign w:val="center"/>
          </w:tcPr>
          <w:p w:rsidR="00731BCE" w:rsidRDefault="00725632">
            <w:pPr>
              <w:spacing w:line="400" w:lineRule="exact"/>
              <w:jc w:val="center"/>
              <w:rPr>
                <w:rFonts w:eastAsia="黑体"/>
                <w:sz w:val="24"/>
              </w:rPr>
            </w:pPr>
            <w:r>
              <w:rPr>
                <w:rFonts w:eastAsia="黑体"/>
                <w:sz w:val="24"/>
              </w:rPr>
              <w:t>课题名称</w:t>
            </w:r>
          </w:p>
        </w:tc>
        <w:tc>
          <w:tcPr>
            <w:tcW w:w="1133" w:type="dxa"/>
            <w:noWrap/>
            <w:vAlign w:val="center"/>
          </w:tcPr>
          <w:p w:rsidR="00731BCE" w:rsidRDefault="00725632">
            <w:pPr>
              <w:spacing w:line="400" w:lineRule="exact"/>
              <w:jc w:val="center"/>
              <w:rPr>
                <w:rFonts w:eastAsia="黑体"/>
                <w:sz w:val="24"/>
              </w:rPr>
            </w:pPr>
            <w:r>
              <w:rPr>
                <w:rFonts w:eastAsia="黑体"/>
                <w:sz w:val="24"/>
              </w:rPr>
              <w:t>负责人</w:t>
            </w:r>
          </w:p>
        </w:tc>
        <w:tc>
          <w:tcPr>
            <w:tcW w:w="2450" w:type="dxa"/>
            <w:noWrap/>
            <w:vAlign w:val="center"/>
          </w:tcPr>
          <w:p w:rsidR="00731BCE" w:rsidRDefault="00725632">
            <w:pPr>
              <w:spacing w:line="400" w:lineRule="exact"/>
              <w:jc w:val="center"/>
              <w:rPr>
                <w:rFonts w:eastAsia="黑体"/>
                <w:sz w:val="24"/>
              </w:rPr>
            </w:pPr>
            <w:r>
              <w:rPr>
                <w:rFonts w:eastAsia="黑体"/>
                <w:sz w:val="24"/>
              </w:rPr>
              <w:t>工作单位</w:t>
            </w:r>
          </w:p>
        </w:tc>
      </w:tr>
      <w:tr w:rsidR="00731BCE">
        <w:trPr>
          <w:trHeight w:val="1586"/>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2025zx001</w:t>
            </w:r>
          </w:p>
        </w:tc>
        <w:tc>
          <w:tcPr>
            <w:tcW w:w="392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w:t>
            </w:r>
            <w:r>
              <w:rPr>
                <w:rFonts w:eastAsia="仿宋_GB2312"/>
                <w:kern w:val="0"/>
                <w:sz w:val="24"/>
              </w:rPr>
              <w:t>绿水青山就是金山银山</w:t>
            </w:r>
            <w:r>
              <w:rPr>
                <w:rFonts w:eastAsia="仿宋_GB2312"/>
                <w:kern w:val="0"/>
                <w:sz w:val="24"/>
              </w:rPr>
              <w:t>”</w:t>
            </w:r>
            <w:r>
              <w:rPr>
                <w:rFonts w:eastAsia="仿宋_GB2312"/>
                <w:kern w:val="0"/>
                <w:sz w:val="24"/>
              </w:rPr>
              <w:t>理念的湖州实践研究</w:t>
            </w:r>
          </w:p>
        </w:tc>
        <w:tc>
          <w:tcPr>
            <w:tcW w:w="1133"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沈琪霞</w:t>
            </w:r>
          </w:p>
        </w:tc>
        <w:tc>
          <w:tcPr>
            <w:tcW w:w="245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湖州师范学院</w:t>
            </w:r>
          </w:p>
        </w:tc>
      </w:tr>
      <w:tr w:rsidR="00731BCE">
        <w:trPr>
          <w:trHeight w:val="1580"/>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2025zx002</w:t>
            </w:r>
          </w:p>
        </w:tc>
        <w:tc>
          <w:tcPr>
            <w:tcW w:w="392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中国美丽乡村建设的探索与实践</w:t>
            </w:r>
          </w:p>
          <w:p w:rsidR="00731BCE" w:rsidRDefault="00725632">
            <w:pPr>
              <w:widowControl/>
              <w:spacing w:line="400" w:lineRule="exact"/>
              <w:jc w:val="center"/>
              <w:textAlignment w:val="center"/>
              <w:rPr>
                <w:rFonts w:eastAsia="仿宋_GB2312"/>
                <w:kern w:val="0"/>
                <w:sz w:val="24"/>
              </w:rPr>
            </w:pPr>
            <w:r>
              <w:rPr>
                <w:rFonts w:eastAsia="仿宋_GB2312"/>
                <w:kern w:val="0"/>
                <w:sz w:val="24"/>
              </w:rPr>
              <w:t>研究</w:t>
            </w:r>
          </w:p>
        </w:tc>
        <w:tc>
          <w:tcPr>
            <w:tcW w:w="1133"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莫东坡</w:t>
            </w:r>
          </w:p>
        </w:tc>
        <w:tc>
          <w:tcPr>
            <w:tcW w:w="245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湖州师范学院</w:t>
            </w:r>
          </w:p>
        </w:tc>
      </w:tr>
      <w:tr w:rsidR="00731BCE">
        <w:trPr>
          <w:trHeight w:val="1220"/>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2025zx003</w:t>
            </w:r>
          </w:p>
        </w:tc>
        <w:tc>
          <w:tcPr>
            <w:tcW w:w="392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茅国缙《晋史删》校注</w:t>
            </w:r>
          </w:p>
        </w:tc>
        <w:tc>
          <w:tcPr>
            <w:tcW w:w="1133"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唐燮军</w:t>
            </w:r>
          </w:p>
        </w:tc>
        <w:tc>
          <w:tcPr>
            <w:tcW w:w="245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湖州师范学院</w:t>
            </w:r>
          </w:p>
        </w:tc>
      </w:tr>
      <w:tr w:rsidR="00731BCE">
        <w:trPr>
          <w:trHeight w:val="1164"/>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2025zx004</w:t>
            </w:r>
          </w:p>
        </w:tc>
        <w:tc>
          <w:tcPr>
            <w:tcW w:w="392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刘一止生平及其诗文考</w:t>
            </w:r>
          </w:p>
        </w:tc>
        <w:tc>
          <w:tcPr>
            <w:tcW w:w="1133"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张剑</w:t>
            </w:r>
          </w:p>
        </w:tc>
        <w:tc>
          <w:tcPr>
            <w:tcW w:w="245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湖州师范学院</w:t>
            </w:r>
          </w:p>
        </w:tc>
      </w:tr>
      <w:tr w:rsidR="00731BCE">
        <w:trPr>
          <w:trHeight w:val="1447"/>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2025zx005</w:t>
            </w:r>
          </w:p>
        </w:tc>
        <w:tc>
          <w:tcPr>
            <w:tcW w:w="392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湖州越剧简史</w:t>
            </w:r>
          </w:p>
        </w:tc>
        <w:tc>
          <w:tcPr>
            <w:tcW w:w="1133"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梅菊</w:t>
            </w:r>
          </w:p>
        </w:tc>
        <w:tc>
          <w:tcPr>
            <w:tcW w:w="245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湖州市文化广电旅游局</w:t>
            </w:r>
          </w:p>
        </w:tc>
      </w:tr>
      <w:tr w:rsidR="00731BCE">
        <w:trPr>
          <w:trHeight w:val="1644"/>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2025zx006</w:t>
            </w:r>
          </w:p>
        </w:tc>
        <w:tc>
          <w:tcPr>
            <w:tcW w:w="392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湖州风物观止</w:t>
            </w:r>
          </w:p>
        </w:tc>
        <w:tc>
          <w:tcPr>
            <w:tcW w:w="1133"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潘林荣</w:t>
            </w:r>
          </w:p>
        </w:tc>
        <w:tc>
          <w:tcPr>
            <w:tcW w:w="2450"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sz w:val="24"/>
              </w:rPr>
              <w:t>湖州市文博学会</w:t>
            </w:r>
          </w:p>
        </w:tc>
      </w:tr>
      <w:tr w:rsidR="00731BCE">
        <w:trPr>
          <w:trHeight w:val="1516"/>
          <w:jc w:val="center"/>
        </w:trPr>
        <w:tc>
          <w:tcPr>
            <w:tcW w:w="1558" w:type="dxa"/>
            <w:noWrap/>
            <w:vAlign w:val="center"/>
          </w:tcPr>
          <w:p w:rsidR="00731BCE" w:rsidRDefault="00725632">
            <w:pPr>
              <w:widowControl/>
              <w:spacing w:line="400" w:lineRule="exact"/>
              <w:jc w:val="center"/>
              <w:textAlignment w:val="center"/>
              <w:rPr>
                <w:rFonts w:eastAsia="仿宋_GB2312"/>
                <w:kern w:val="0"/>
                <w:sz w:val="24"/>
              </w:rPr>
            </w:pPr>
            <w:r>
              <w:rPr>
                <w:rFonts w:eastAsia="仿宋_GB2312"/>
                <w:kern w:val="0"/>
                <w:sz w:val="24"/>
              </w:rPr>
              <w:t>2025zx007</w:t>
            </w:r>
          </w:p>
        </w:tc>
        <w:tc>
          <w:tcPr>
            <w:tcW w:w="3920" w:type="dxa"/>
            <w:noWrap/>
            <w:vAlign w:val="center"/>
          </w:tcPr>
          <w:p w:rsidR="00731BCE" w:rsidRDefault="00725632">
            <w:pPr>
              <w:widowControl/>
              <w:spacing w:line="400" w:lineRule="exact"/>
              <w:jc w:val="center"/>
              <w:textAlignment w:val="center"/>
              <w:rPr>
                <w:rFonts w:eastAsia="仿宋_GB2312"/>
                <w:sz w:val="24"/>
              </w:rPr>
            </w:pPr>
            <w:r>
              <w:rPr>
                <w:rFonts w:eastAsia="仿宋_GB2312"/>
                <w:kern w:val="0"/>
                <w:sz w:val="24"/>
              </w:rPr>
              <w:t>湖酒文化</w:t>
            </w:r>
          </w:p>
        </w:tc>
        <w:tc>
          <w:tcPr>
            <w:tcW w:w="1133" w:type="dxa"/>
            <w:noWrap/>
            <w:vAlign w:val="center"/>
          </w:tcPr>
          <w:p w:rsidR="00731BCE" w:rsidRDefault="00725632">
            <w:pPr>
              <w:widowControl/>
              <w:spacing w:line="400" w:lineRule="exact"/>
              <w:jc w:val="center"/>
              <w:textAlignment w:val="center"/>
              <w:rPr>
                <w:rFonts w:eastAsia="仿宋_GB2312"/>
                <w:sz w:val="24"/>
              </w:rPr>
            </w:pPr>
            <w:r>
              <w:rPr>
                <w:rFonts w:eastAsia="仿宋_GB2312"/>
                <w:kern w:val="0"/>
                <w:sz w:val="24"/>
              </w:rPr>
              <w:t>张前方</w:t>
            </w:r>
          </w:p>
        </w:tc>
        <w:tc>
          <w:tcPr>
            <w:tcW w:w="2450" w:type="dxa"/>
            <w:noWrap/>
            <w:vAlign w:val="center"/>
          </w:tcPr>
          <w:p w:rsidR="00731BCE" w:rsidRDefault="00725632">
            <w:pPr>
              <w:widowControl/>
              <w:spacing w:line="400" w:lineRule="exact"/>
              <w:jc w:val="center"/>
              <w:textAlignment w:val="center"/>
              <w:rPr>
                <w:rFonts w:eastAsia="仿宋_GB2312"/>
                <w:sz w:val="24"/>
              </w:rPr>
            </w:pPr>
            <w:r>
              <w:rPr>
                <w:rFonts w:eastAsia="仿宋_GB2312"/>
                <w:kern w:val="0"/>
                <w:sz w:val="24"/>
              </w:rPr>
              <w:t>湖州市酒文化研究会</w:t>
            </w:r>
          </w:p>
        </w:tc>
      </w:tr>
    </w:tbl>
    <w:p w:rsidR="00731BCE" w:rsidRDefault="00731BCE">
      <w:bookmarkStart w:id="1" w:name="_GoBack"/>
      <w:bookmarkEnd w:id="1"/>
    </w:p>
    <w:sectPr w:rsidR="00731BCE" w:rsidSect="00731BCE">
      <w:footerReference w:type="even" r:id="rId7"/>
      <w:footerReference w:type="default" r:id="rId8"/>
      <w:pgSz w:w="11907" w:h="16840"/>
      <w:pgMar w:top="1701" w:right="1531" w:bottom="1985" w:left="1531"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632" w:rsidRDefault="00725632" w:rsidP="00731BCE">
      <w:r>
        <w:separator/>
      </w:r>
    </w:p>
  </w:endnote>
  <w:endnote w:type="continuationSeparator" w:id="1">
    <w:p w:rsidR="00725632" w:rsidRDefault="00725632" w:rsidP="00731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光楷体_CNKI">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CE" w:rsidRDefault="00731BCE">
    <w:pPr>
      <w:pStyle w:val="a3"/>
      <w:framePr w:wrap="around" w:vAnchor="text" w:hAnchor="margin" w:xAlign="center" w:y="1"/>
      <w:rPr>
        <w:rStyle w:val="a4"/>
      </w:rPr>
    </w:pPr>
    <w:r>
      <w:fldChar w:fldCharType="begin"/>
    </w:r>
    <w:r w:rsidR="00725632">
      <w:rPr>
        <w:rStyle w:val="a4"/>
      </w:rPr>
      <w:instrText xml:space="preserve">PAGE  </w:instrText>
    </w:r>
    <w:r>
      <w:fldChar w:fldCharType="end"/>
    </w:r>
  </w:p>
  <w:p w:rsidR="00731BCE" w:rsidRDefault="00731BC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CE" w:rsidRDefault="00731BC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731BCE" w:rsidRDefault="00731BCE">
                <w:pPr>
                  <w:pStyle w:val="a3"/>
                  <w:rPr>
                    <w:sz w:val="21"/>
                    <w:szCs w:val="21"/>
                  </w:rPr>
                </w:pPr>
                <w:r>
                  <w:rPr>
                    <w:sz w:val="21"/>
                    <w:szCs w:val="21"/>
                  </w:rPr>
                  <w:fldChar w:fldCharType="begin"/>
                </w:r>
                <w:r w:rsidR="00725632">
                  <w:rPr>
                    <w:sz w:val="21"/>
                    <w:szCs w:val="21"/>
                  </w:rPr>
                  <w:instrText xml:space="preserve"> PAGE  \* MERGEFORMAT </w:instrText>
                </w:r>
                <w:r>
                  <w:rPr>
                    <w:sz w:val="21"/>
                    <w:szCs w:val="21"/>
                  </w:rPr>
                  <w:fldChar w:fldCharType="separate"/>
                </w:r>
                <w:r w:rsidR="00660B91">
                  <w:rPr>
                    <w:noProof/>
                    <w:sz w:val="21"/>
                    <w:szCs w:val="21"/>
                  </w:rPr>
                  <w:t>1</w:t>
                </w:r>
                <w:r>
                  <w:rPr>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632" w:rsidRDefault="00725632" w:rsidP="00731BCE">
      <w:r>
        <w:separator/>
      </w:r>
    </w:p>
  </w:footnote>
  <w:footnote w:type="continuationSeparator" w:id="1">
    <w:p w:rsidR="00725632" w:rsidRDefault="00725632" w:rsidP="00731B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1BCE"/>
    <w:rsid w:val="00660B91"/>
    <w:rsid w:val="00725632"/>
    <w:rsid w:val="00731BCE"/>
    <w:rsid w:val="62275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BC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31BCE"/>
    <w:pPr>
      <w:tabs>
        <w:tab w:val="center" w:pos="4153"/>
        <w:tab w:val="right" w:pos="8306"/>
      </w:tabs>
      <w:snapToGrid w:val="0"/>
      <w:jc w:val="left"/>
    </w:pPr>
    <w:rPr>
      <w:sz w:val="18"/>
      <w:szCs w:val="18"/>
    </w:rPr>
  </w:style>
  <w:style w:type="character" w:styleId="a4">
    <w:name w:val="page number"/>
    <w:basedOn w:val="a0"/>
    <w:qFormat/>
    <w:rsid w:val="00731BCE"/>
  </w:style>
  <w:style w:type="character" w:customStyle="1" w:styleId="font91">
    <w:name w:val="font91"/>
    <w:basedOn w:val="a0"/>
    <w:qFormat/>
    <w:rsid w:val="00731BCE"/>
    <w:rPr>
      <w:rFonts w:ascii="华光楷体_CNKI" w:eastAsia="华光楷体_CNKI" w:hAnsi="华光楷体_CNKI" w:cs="华光楷体_CNKI" w:hint="default"/>
      <w:color w:val="000000"/>
      <w:sz w:val="20"/>
      <w:szCs w:val="20"/>
      <w:u w:val="none"/>
    </w:rPr>
  </w:style>
  <w:style w:type="character" w:customStyle="1" w:styleId="font112">
    <w:name w:val="font112"/>
    <w:basedOn w:val="a0"/>
    <w:qFormat/>
    <w:rsid w:val="00731BCE"/>
    <w:rPr>
      <w:rFonts w:ascii="宋体" w:eastAsia="宋体" w:hAnsi="宋体" w:cs="宋体" w:hint="eastAsia"/>
      <w:color w:val="000000"/>
      <w:sz w:val="28"/>
      <w:szCs w:val="28"/>
      <w:u w:val="none"/>
    </w:rPr>
  </w:style>
  <w:style w:type="paragraph" w:styleId="a5">
    <w:name w:val="header"/>
    <w:basedOn w:val="a"/>
    <w:link w:val="Char"/>
    <w:rsid w:val="00660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60B9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2447</Words>
  <Characters>13948</Characters>
  <Application>Microsoft Office Word</Application>
  <DocSecurity>0</DocSecurity>
  <Lines>116</Lines>
  <Paragraphs>32</Paragraphs>
  <ScaleCrop>false</ScaleCrop>
  <Company>HP Inc.</Company>
  <LinksUpToDate>false</LinksUpToDate>
  <CharactersWithSpaces>16363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14732</dc:creator>
  <cp:lastModifiedBy>user</cp:lastModifiedBy>
  <cp:revision>2</cp:revision>
  <dcterms:created xsi:type="dcterms:W3CDTF">2025-10-11T07:56:00Z</dcterms:created>
  <dcterms:modified xsi:type="dcterms:W3CDTF">2025-10-11T07:56:00Z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eyJoZGlkIjoiOTc3M2Y5NzIzMDFlZjAyY2Q4Njk5ODkyYjFjNzBiNTQiLCJ1c2VySWQiOiIxMjY4NDY1MjM1In0=</vt:lpwstr>
  </property>
  <property fmtid="{D5CDD505-2E9C-101B-9397-08002B2CF9AE}" pid="4" name="ICV">
    <vt:lpwstr>C033CEB283624121A9150A16BD93072B_12</vt:lpwstr>
  </property>
</Properties>
</file>