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color w:val="111111"/>
          <w:sz w:val="21"/>
          <w:szCs w:val="21"/>
        </w:rPr>
      </w:pPr>
      <w:r>
        <w:rPr>
          <w:rFonts w:hint="eastAsia"/>
        </w:rPr>
        <w:t>关于做好2024年度浙江省哲学社会科学规划课题申报工作的通知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textAlignment w:val="baseline"/>
        <w:rPr>
          <w:color w:val="111111"/>
          <w:sz w:val="21"/>
          <w:szCs w:val="21"/>
        </w:rPr>
      </w:pPr>
      <w:r>
        <w:rPr>
          <w:rFonts w:hint="eastAsia" w:ascii="微软雅黑" w:hAnsi="微软雅黑" w:eastAsia="微软雅黑" w:cs="微软雅黑"/>
          <w:i w:val="0"/>
          <w:iCs w:val="0"/>
          <w:caps w:val="0"/>
          <w:color w:val="111111"/>
          <w:spacing w:val="0"/>
          <w:sz w:val="27"/>
          <w:szCs w:val="27"/>
          <w:shd w:val="clear" w:fill="FFFFFF"/>
          <w:vertAlign w:val="baseline"/>
        </w:rPr>
        <w:t>各有关单位：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现将2024年度浙江省哲学社会科学规划课题申报工作有关事项通知如下。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高举中国特色社会主义伟大旗帜，坚持以马克思列宁主义、毛泽东思想、邓小平理论、“三个代表”重要思想、科学发展观、习近平新时代中国特色社会主义思想为指导，深入贯彻落实党的二十大精神以及省第十五次党代会、省委十五届二次全会精神，落实中央和省委关于加快构建中国特色哲学社会科学的意见，全面实施新时代文化浙江工程，高水平推进社科强省建设，推出一批与建设“重要窗口”相匹配的高质量哲学社会科学研究成果，为浙江忠实践行“八八战略”，以“两个先行”打造“重要窗口”，奋力谱写中国式现代化浙江篇章提供高水平理论支撑和智力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二、课题种类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2024年度课题主要支持哲学社会科学领域的基础理论研究，成果体现鲜明的学术创新导向和突出的学术思想价值。年度课题根据申报选题意义、研究内容、预期成果和前期研究基础，经专家评审后予以确定。所有课题实行统一申报，分类评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2024年度课题分为五类：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１.重大课题。以按选题指南申报为主。研究成果一般应是多卷册专著，可下设3-5个子课题。年龄在40周岁以下（1983年1月1日后出生）的子课题负责人应占研究团队的1/2以上。重大课题结题以后，其符合规划课题结题要求的子课题可确认为一般课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２.常规课题。申报不设课题指南，申报者可根据自己的学术积累和研究专长自主确定选题申报。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３.青年课题。要求课题负责人为35周岁以下（1988年1月1日以后出生）的青年学者。本类学者也可以申报其他类型课题。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年度常规课题和青年课题设自筹经费课题，主要面向35周岁以下的青年学者、40周岁以下（1983年1月1日以后出生）且未获得副高级及以上专业技术职务的青年学者，以及高等职业技术学院、地方党校、开放大学等基层教学科研单位的学者。研究经费由课题承担单位解决或申报者自行落实，并在申报表的相应栏目中予以确认。课题级别为一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４.交叉学科和冷门“绝学”课题。交叉学科课题主要是为了适应多学科综合与交叉的研究发展趋向，重点支持自然科学、技术科学与人文社会科学之间交叉融合而形成的新兴学科。冷门“绝学”课题主要支持具有重要文化价值和传承意义的濒危学科、冷门学科，包括特色地域文化研究、历史地理学、简牍学、音韵学、考据学、古文字学、古天文学、古籍及特色文献整理与研究等研究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５</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w:t>
      </w:r>
      <w:r>
        <w:rPr>
          <w:rFonts w:hint="eastAsia" w:ascii="微软雅黑" w:hAnsi="微软雅黑" w:eastAsia="微软雅黑" w:cs="微软雅黑"/>
          <w:i w:val="0"/>
          <w:iCs w:val="0"/>
          <w:caps w:val="0"/>
          <w:color w:val="111111"/>
          <w:spacing w:val="0"/>
          <w:sz w:val="27"/>
          <w:szCs w:val="27"/>
          <w:shd w:val="clear" w:fill="FFFFFF"/>
          <w:vertAlign w:val="baseline"/>
        </w:rPr>
        <w:t>后期资助课题。后期资助课题主要支持已完成撰写且尚未出版的优秀中文学术专著书稿。书稿要求无知识产权纠纷，论文集等不列入资助范围。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2020年以来立项且获得资助经费不高于4万元的省社科规划课题，其成果形式为专著且尚未出版的，可以申请出版经费补助，但不再重复立项。已获得省部级以上其他项目立项资助的，不得以完成的成果另行申请本类后期资助课题；当年度以同一书稿同时申报国家社科基金后期资助项目或国家社科成果文库并获得立项的，省社科规划后期资助课题不再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除重大课题外，其他四类课题等级为重点或一般。重点和一般课题的成果形式为论文或著作。研究期限原则上为三年，重大课题可根据需要适当延长，但不超过五年。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三、申报要求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1.申报时间。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38" w:leftChars="256" w:right="0" w:firstLine="0" w:firstLineChars="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网上申报时间为：2023年５月15日至5月</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25</w:t>
      </w:r>
      <w:r>
        <w:rPr>
          <w:rFonts w:hint="eastAsia" w:ascii="微软雅黑" w:hAnsi="微软雅黑" w:eastAsia="微软雅黑" w:cs="微软雅黑"/>
          <w:i w:val="0"/>
          <w:iCs w:val="0"/>
          <w:caps w:val="0"/>
          <w:color w:val="111111"/>
          <w:spacing w:val="0"/>
          <w:sz w:val="27"/>
          <w:szCs w:val="27"/>
          <w:shd w:val="clear" w:fill="FFFFFF"/>
          <w:vertAlign w:val="baseline"/>
        </w:rPr>
        <w:t>日。逾期不再受理。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38" w:leftChars="256" w:right="0" w:firstLine="0" w:firstLineChars="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申报材料受理时间：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38" w:leftChars="256" w:right="0" w:firstLine="0" w:firstLineChars="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人文社科处拟对本项目做专家论证，请于</w:t>
      </w:r>
      <w:r>
        <w:rPr>
          <w:rFonts w:hint="eastAsia" w:ascii="微软雅黑" w:hAnsi="微软雅黑" w:eastAsia="微软雅黑" w:cs="微软雅黑"/>
          <w:i w:val="0"/>
          <w:iCs w:val="0"/>
          <w:caps w:val="0"/>
          <w:color w:val="111111"/>
          <w:spacing w:val="0"/>
          <w:sz w:val="27"/>
          <w:szCs w:val="27"/>
          <w:shd w:val="clear" w:fill="FFFFFF"/>
          <w:vertAlign w:val="baseline"/>
        </w:rPr>
        <w:t>2023年</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5</w:t>
      </w:r>
      <w:r>
        <w:rPr>
          <w:rFonts w:hint="eastAsia" w:ascii="微软雅黑" w:hAnsi="微软雅黑" w:eastAsia="微软雅黑" w:cs="微软雅黑"/>
          <w:i w:val="0"/>
          <w:iCs w:val="0"/>
          <w:caps w:val="0"/>
          <w:color w:val="111111"/>
          <w:spacing w:val="0"/>
          <w:sz w:val="27"/>
          <w:szCs w:val="27"/>
          <w:shd w:val="clear" w:fill="FFFFFF"/>
          <w:vertAlign w:val="baseline"/>
        </w:rPr>
        <w:t>月</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15</w:t>
      </w:r>
      <w:r>
        <w:rPr>
          <w:rFonts w:hint="eastAsia" w:ascii="微软雅黑" w:hAnsi="微软雅黑" w:eastAsia="微软雅黑" w:cs="微软雅黑"/>
          <w:i w:val="0"/>
          <w:iCs w:val="0"/>
          <w:caps w:val="0"/>
          <w:color w:val="111111"/>
          <w:spacing w:val="0"/>
          <w:sz w:val="27"/>
          <w:szCs w:val="27"/>
          <w:shd w:val="clear" w:fill="FFFFFF"/>
          <w:vertAlign w:val="baseline"/>
        </w:rPr>
        <w:t>日</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前提交电子版申报材料至人文社科处邮箱</w:t>
      </w:r>
      <w:r>
        <w:rPr>
          <w:rFonts w:hint="eastAsia" w:ascii="微软雅黑" w:hAnsi="微软雅黑" w:eastAsia="微软雅黑" w:cs="微软雅黑"/>
          <w:i w:val="0"/>
          <w:iCs w:val="0"/>
          <w:caps w:val="0"/>
          <w:color w:val="111111"/>
          <w:spacing w:val="0"/>
          <w:sz w:val="27"/>
          <w:szCs w:val="27"/>
          <w:shd w:val="clear" w:fill="FFFFFF"/>
          <w:vertAlign w:val="baseline"/>
        </w:rPr>
        <w:t>。</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38" w:leftChars="256" w:right="0" w:firstLine="0" w:firstLineChars="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经专家反馈，老师做好修改，于2023年5月25日上报电子及纸质申报材料至人文社科处。</w:t>
      </w:r>
      <w:r>
        <w:rPr>
          <w:rFonts w:hint="eastAsia" w:ascii="微软雅黑" w:hAnsi="微软雅黑" w:eastAsia="微软雅黑" w:cs="微软雅黑"/>
          <w:i w:val="0"/>
          <w:iCs w:val="0"/>
          <w:caps w:val="0"/>
          <w:color w:val="111111"/>
          <w:spacing w:val="0"/>
          <w:sz w:val="27"/>
          <w:szCs w:val="27"/>
          <w:shd w:val="clear" w:fill="FFFFFF"/>
          <w:vertAlign w:val="baseline"/>
        </w:rPr>
        <w:t>逾期不再受理。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2.纸质申报材料为：</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（1）申报年度常规课题、青年课题、交叉学科和冷门“绝学”课题请提交《浙江省哲学社会科学规划课题申报表》（附件1）一式</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2</w:t>
      </w:r>
      <w:r>
        <w:rPr>
          <w:rFonts w:hint="eastAsia" w:ascii="微软雅黑" w:hAnsi="微软雅黑" w:eastAsia="微软雅黑" w:cs="微软雅黑"/>
          <w:i w:val="0"/>
          <w:iCs w:val="0"/>
          <w:caps w:val="0"/>
          <w:color w:val="111111"/>
          <w:spacing w:val="0"/>
          <w:sz w:val="27"/>
          <w:szCs w:val="27"/>
          <w:shd w:val="clear" w:fill="FFFFFF"/>
          <w:vertAlign w:val="baseline"/>
        </w:rPr>
        <w:t>份</w:t>
      </w:r>
      <w:r>
        <w:rPr>
          <w:rFonts w:hint="eastAsia" w:ascii="微软雅黑" w:hAnsi="微软雅黑" w:eastAsia="微软雅黑" w:cs="微软雅黑"/>
          <w:i w:val="0"/>
          <w:iCs w:val="0"/>
          <w:caps w:val="0"/>
          <w:color w:val="111111"/>
          <w:spacing w:val="0"/>
          <w:sz w:val="27"/>
          <w:szCs w:val="27"/>
          <w:shd w:val="clear" w:fill="FFFFFF"/>
          <w:vertAlign w:val="baseline"/>
          <w:lang w:eastAsia="zh-CN"/>
        </w:rPr>
        <w:t>（</w:t>
      </w:r>
      <w:r>
        <w:rPr>
          <w:rFonts w:hint="eastAsia" w:ascii="微软雅黑" w:hAnsi="微软雅黑" w:eastAsia="微软雅黑" w:cs="微软雅黑"/>
          <w:i w:val="0"/>
          <w:iCs w:val="0"/>
          <w:caps w:val="0"/>
          <w:color w:val="111111"/>
          <w:spacing w:val="0"/>
          <w:sz w:val="27"/>
          <w:szCs w:val="27"/>
          <w:shd w:val="clear" w:fill="FFFFFF"/>
          <w:vertAlign w:val="baseline"/>
        </w:rPr>
        <w:t>其中1份由所在学院签章</w:t>
      </w:r>
      <w:r>
        <w:rPr>
          <w:rFonts w:hint="eastAsia" w:ascii="微软雅黑" w:hAnsi="微软雅黑" w:eastAsia="微软雅黑" w:cs="微软雅黑"/>
          <w:i w:val="0"/>
          <w:iCs w:val="0"/>
          <w:caps w:val="0"/>
          <w:color w:val="111111"/>
          <w:spacing w:val="0"/>
          <w:sz w:val="27"/>
          <w:szCs w:val="27"/>
          <w:shd w:val="clear" w:fill="FFFFFF"/>
          <w:vertAlign w:val="baseline"/>
          <w:lang w:eastAsia="zh-CN"/>
        </w:rPr>
        <w:t>）</w:t>
      </w:r>
      <w:r>
        <w:rPr>
          <w:rFonts w:hint="eastAsia" w:ascii="微软雅黑" w:hAnsi="微软雅黑" w:eastAsia="微软雅黑" w:cs="微软雅黑"/>
          <w:i w:val="0"/>
          <w:iCs w:val="0"/>
          <w:caps w:val="0"/>
          <w:color w:val="111111"/>
          <w:spacing w:val="0"/>
          <w:sz w:val="27"/>
          <w:szCs w:val="27"/>
          <w:shd w:val="clear" w:fill="FFFFFF"/>
          <w:vertAlign w:val="baseline"/>
        </w:rPr>
        <w:t>、《课题设计论证（活页）》（附件2）一式</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6</w:t>
      </w:r>
      <w:r>
        <w:rPr>
          <w:rFonts w:hint="eastAsia" w:ascii="微软雅黑" w:hAnsi="微软雅黑" w:eastAsia="微软雅黑" w:cs="微软雅黑"/>
          <w:i w:val="0"/>
          <w:iCs w:val="0"/>
          <w:caps w:val="0"/>
          <w:color w:val="111111"/>
          <w:spacing w:val="0"/>
          <w:sz w:val="27"/>
          <w:szCs w:val="27"/>
          <w:shd w:val="clear" w:fill="FFFFFF"/>
          <w:vertAlign w:val="baseline"/>
        </w:rPr>
        <w:t>份</w:t>
      </w:r>
      <w:r>
        <w:rPr>
          <w:rFonts w:hint="eastAsia" w:ascii="微软雅黑" w:hAnsi="微软雅黑" w:eastAsia="微软雅黑" w:cs="微软雅黑"/>
          <w:i w:val="0"/>
          <w:iCs w:val="0"/>
          <w:caps w:val="0"/>
          <w:color w:val="111111"/>
          <w:spacing w:val="0"/>
          <w:sz w:val="27"/>
          <w:szCs w:val="27"/>
          <w:shd w:val="clear" w:fill="FFFFFF"/>
          <w:vertAlign w:val="baseline"/>
          <w:lang w:eastAsia="zh-CN"/>
        </w:rPr>
        <w:t>，</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申报单位汇总表（附件6）一式1份</w:t>
      </w:r>
      <w:r>
        <w:rPr>
          <w:rFonts w:hint="eastAsia" w:ascii="微软雅黑" w:hAnsi="微软雅黑" w:eastAsia="微软雅黑" w:cs="微软雅黑"/>
          <w:i w:val="0"/>
          <w:iCs w:val="0"/>
          <w:caps w:val="0"/>
          <w:color w:val="111111"/>
          <w:spacing w:val="0"/>
          <w:sz w:val="27"/>
          <w:szCs w:val="27"/>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（2）重大课题请提交《浙江省社科规划重大课题申报表》（附件3）一式</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7</w:t>
      </w:r>
      <w:r>
        <w:rPr>
          <w:rFonts w:hint="eastAsia" w:ascii="微软雅黑" w:hAnsi="微软雅黑" w:eastAsia="微软雅黑" w:cs="微软雅黑"/>
          <w:i w:val="0"/>
          <w:iCs w:val="0"/>
          <w:caps w:val="0"/>
          <w:color w:val="111111"/>
          <w:spacing w:val="0"/>
          <w:sz w:val="27"/>
          <w:szCs w:val="27"/>
          <w:shd w:val="clear" w:fill="FFFFFF"/>
          <w:vertAlign w:val="baseline"/>
        </w:rPr>
        <w:t>份</w:t>
      </w:r>
      <w:r>
        <w:rPr>
          <w:rFonts w:hint="eastAsia" w:ascii="微软雅黑" w:hAnsi="微软雅黑" w:eastAsia="微软雅黑" w:cs="微软雅黑"/>
          <w:i w:val="0"/>
          <w:iCs w:val="0"/>
          <w:caps w:val="0"/>
          <w:color w:val="111111"/>
          <w:spacing w:val="0"/>
          <w:sz w:val="27"/>
          <w:szCs w:val="27"/>
          <w:shd w:val="clear" w:fill="FFFFFF"/>
          <w:vertAlign w:val="baseline"/>
          <w:lang w:eastAsia="zh-CN"/>
        </w:rPr>
        <w:t>（</w:t>
      </w:r>
      <w:r>
        <w:rPr>
          <w:rFonts w:hint="eastAsia" w:ascii="微软雅黑" w:hAnsi="微软雅黑" w:eastAsia="微软雅黑" w:cs="微软雅黑"/>
          <w:i w:val="0"/>
          <w:iCs w:val="0"/>
          <w:caps w:val="0"/>
          <w:color w:val="111111"/>
          <w:spacing w:val="0"/>
          <w:sz w:val="27"/>
          <w:szCs w:val="27"/>
          <w:shd w:val="clear" w:fill="FFFFFF"/>
          <w:vertAlign w:val="baseline"/>
        </w:rPr>
        <w:t>其中1份由所在学院签章</w:t>
      </w:r>
      <w:r>
        <w:rPr>
          <w:rFonts w:hint="eastAsia" w:ascii="微软雅黑" w:hAnsi="微软雅黑" w:eastAsia="微软雅黑" w:cs="微软雅黑"/>
          <w:i w:val="0"/>
          <w:iCs w:val="0"/>
          <w:caps w:val="0"/>
          <w:color w:val="111111"/>
          <w:spacing w:val="0"/>
          <w:sz w:val="27"/>
          <w:szCs w:val="27"/>
          <w:shd w:val="clear" w:fill="FFFFFF"/>
          <w:vertAlign w:val="baseline"/>
          <w:lang w:eastAsia="zh-CN"/>
        </w:rPr>
        <w:t>），</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申报单位汇总表（附件6）一式1份</w:t>
      </w:r>
      <w:r>
        <w:rPr>
          <w:rFonts w:hint="eastAsia" w:ascii="微软雅黑" w:hAnsi="微软雅黑" w:eastAsia="微软雅黑" w:cs="微软雅黑"/>
          <w:i w:val="0"/>
          <w:iCs w:val="0"/>
          <w:caps w:val="0"/>
          <w:color w:val="111111"/>
          <w:spacing w:val="0"/>
          <w:sz w:val="27"/>
          <w:szCs w:val="27"/>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（3）后期资助课题请提交《浙江省哲学社会科学规划后期资助课题申报表》（附件5）一式</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2</w:t>
      </w:r>
      <w:r>
        <w:rPr>
          <w:rFonts w:hint="eastAsia" w:ascii="微软雅黑" w:hAnsi="微软雅黑" w:eastAsia="微软雅黑" w:cs="微软雅黑"/>
          <w:i w:val="0"/>
          <w:iCs w:val="0"/>
          <w:caps w:val="0"/>
          <w:color w:val="111111"/>
          <w:spacing w:val="0"/>
          <w:sz w:val="27"/>
          <w:szCs w:val="27"/>
          <w:shd w:val="clear" w:fill="FFFFFF"/>
          <w:vertAlign w:val="baseline"/>
        </w:rPr>
        <w:t>份</w:t>
      </w:r>
      <w:r>
        <w:rPr>
          <w:rFonts w:hint="eastAsia" w:ascii="微软雅黑" w:hAnsi="微软雅黑" w:eastAsia="微软雅黑" w:cs="微软雅黑"/>
          <w:i w:val="0"/>
          <w:iCs w:val="0"/>
          <w:caps w:val="0"/>
          <w:color w:val="111111"/>
          <w:spacing w:val="0"/>
          <w:sz w:val="27"/>
          <w:szCs w:val="27"/>
          <w:shd w:val="clear" w:fill="FFFFFF"/>
          <w:vertAlign w:val="baseline"/>
          <w:lang w:eastAsia="zh-CN"/>
        </w:rPr>
        <w:t>（</w:t>
      </w:r>
      <w:r>
        <w:rPr>
          <w:rFonts w:hint="eastAsia" w:ascii="微软雅黑" w:hAnsi="微软雅黑" w:eastAsia="微软雅黑" w:cs="微软雅黑"/>
          <w:i w:val="0"/>
          <w:iCs w:val="0"/>
          <w:caps w:val="0"/>
          <w:color w:val="111111"/>
          <w:spacing w:val="0"/>
          <w:sz w:val="27"/>
          <w:szCs w:val="27"/>
          <w:shd w:val="clear" w:fill="FFFFFF"/>
          <w:vertAlign w:val="baseline"/>
        </w:rPr>
        <w:t>其中1份由所在学院签章</w:t>
      </w:r>
      <w:r>
        <w:rPr>
          <w:rFonts w:hint="eastAsia" w:ascii="微软雅黑" w:hAnsi="微软雅黑" w:eastAsia="微软雅黑" w:cs="微软雅黑"/>
          <w:i w:val="0"/>
          <w:iCs w:val="0"/>
          <w:caps w:val="0"/>
          <w:color w:val="111111"/>
          <w:spacing w:val="0"/>
          <w:sz w:val="27"/>
          <w:szCs w:val="27"/>
          <w:shd w:val="clear" w:fill="FFFFFF"/>
          <w:vertAlign w:val="baseline"/>
          <w:lang w:eastAsia="zh-CN"/>
        </w:rPr>
        <w:t>）</w:t>
      </w:r>
      <w:r>
        <w:rPr>
          <w:rFonts w:hint="eastAsia" w:ascii="微软雅黑" w:hAnsi="微软雅黑" w:eastAsia="微软雅黑" w:cs="微软雅黑"/>
          <w:i w:val="0"/>
          <w:iCs w:val="0"/>
          <w:caps w:val="0"/>
          <w:color w:val="111111"/>
          <w:spacing w:val="0"/>
          <w:sz w:val="27"/>
          <w:szCs w:val="27"/>
          <w:shd w:val="clear" w:fill="FFFFFF"/>
          <w:vertAlign w:val="baseline"/>
        </w:rPr>
        <w:t>、匿名成果打印稿（A4纸双面打印，胶装，封面及内容不得出现个人及单位信息）和成果简介（4500字以内，不得出现个人及单位信息）一式</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4</w:t>
      </w:r>
      <w:r>
        <w:rPr>
          <w:rFonts w:hint="eastAsia" w:ascii="微软雅黑" w:hAnsi="微软雅黑" w:eastAsia="微软雅黑" w:cs="微软雅黑"/>
          <w:i w:val="0"/>
          <w:iCs w:val="0"/>
          <w:caps w:val="0"/>
          <w:color w:val="111111"/>
          <w:spacing w:val="0"/>
          <w:sz w:val="27"/>
          <w:szCs w:val="27"/>
          <w:shd w:val="clear" w:fill="FFFFFF"/>
          <w:vertAlign w:val="baseline"/>
        </w:rPr>
        <w:t>份</w:t>
      </w:r>
      <w:r>
        <w:rPr>
          <w:rFonts w:hint="eastAsia" w:ascii="微软雅黑" w:hAnsi="微软雅黑" w:eastAsia="微软雅黑" w:cs="微软雅黑"/>
          <w:i w:val="0"/>
          <w:iCs w:val="0"/>
          <w:caps w:val="0"/>
          <w:color w:val="111111"/>
          <w:spacing w:val="0"/>
          <w:sz w:val="27"/>
          <w:szCs w:val="27"/>
          <w:shd w:val="clear" w:fill="FFFFFF"/>
          <w:vertAlign w:val="baseline"/>
          <w:lang w:eastAsia="zh-CN"/>
        </w:rPr>
        <w:t>，</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申报单位汇总表（附件6）一式1份</w:t>
      </w:r>
      <w:r>
        <w:rPr>
          <w:rFonts w:hint="eastAsia" w:ascii="微软雅黑" w:hAnsi="微软雅黑" w:eastAsia="微软雅黑" w:cs="微软雅黑"/>
          <w:i w:val="0"/>
          <w:iCs w:val="0"/>
          <w:caps w:val="0"/>
          <w:color w:val="111111"/>
          <w:spacing w:val="0"/>
          <w:sz w:val="27"/>
          <w:szCs w:val="27"/>
          <w:shd w:val="clear" w:fill="FFFFFF"/>
          <w:vertAlign w:val="baseline"/>
        </w:rPr>
        <w:t>。后期资助课题的电子书稿无需在申报系统中上传。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已立项的省社科规划课题申请出版经费补助的，需提交匿名成果打印稿、已发表的论文、出版合同和成果简介一式</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4</w:t>
      </w:r>
      <w:r>
        <w:rPr>
          <w:rFonts w:hint="eastAsia" w:ascii="微软雅黑" w:hAnsi="微软雅黑" w:eastAsia="微软雅黑" w:cs="微软雅黑"/>
          <w:i w:val="0"/>
          <w:iCs w:val="0"/>
          <w:caps w:val="0"/>
          <w:color w:val="111111"/>
          <w:spacing w:val="0"/>
          <w:sz w:val="27"/>
          <w:szCs w:val="27"/>
          <w:shd w:val="clear" w:fill="FFFFFF"/>
          <w:vertAlign w:val="baseline"/>
        </w:rPr>
        <w:t>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以上申报表及活页、汇总表等材料电子版发送人文社科处邮箱。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四、其他要求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1.负责人原则上本年度只能申报省社科规划年度课题、省习近平新时代中国特色社会主义思想研究中心课题、“高校思想政治工作研究”专项课题三类课题中的1项课题。课题负责人有主持省部级及以上社科基金项目未结题的（所有课题皆截止到2023年5月15日，以结题证书日期为准），或主持的各类国家社科基金项目、省社科规划课题被撤项或终止且尚在资格限制期内的，或有其他信誉不良记录被通报批评的，不得申报。申请人不得以已立项或结题的省部级及以上社科课题相同或相近内容申报年度课题或专项课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2.本年度已立项申报类专项课题的负责人，不再立项本通知所列各类课题。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3.为保证申报评审的公正性和严肃性，申请人与承担单位须遵守课题申报及评审纪律，不得开展可能影响公正评审的不良行为。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4.常规对策研究课题不组织一次性申报，全年接受对策要报投稿，投稿字数3500字左右。投稿请提交至zjssklghc@163.com。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5.各类课题实行网上申报，同时将相应纸质申报材料由各单位科研管理部门集中报送至省社科联规划处。网上申报时，请登陆浙江社科网（网址：https://www.zjskw.gov.cn），从首页中部区域右侧“社科服务”板块中的“社科课题”入口进入，从系统上下载“浙江省社科规划课题网络申报操作手册”，根据手册填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申报表、活页纸质材料提倡使用A3纸，双面打印，中缝装订，采用申报表夹活页方式叠放，其他材料要求A4纸双面打印。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40" w:firstLineChars="20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textAlignment w:val="baseline"/>
        <w:rPr>
          <w:color w:val="111111"/>
          <w:sz w:val="21"/>
          <w:szCs w:val="21"/>
        </w:rPr>
      </w:pPr>
      <w:r>
        <w:rPr>
          <w:rFonts w:hint="eastAsia" w:ascii="微软雅黑" w:hAnsi="微软雅黑" w:eastAsia="微软雅黑" w:cs="微软雅黑"/>
          <w:i w:val="0"/>
          <w:iCs w:val="0"/>
          <w:caps w:val="0"/>
          <w:color w:val="111111"/>
          <w:spacing w:val="0"/>
          <w:sz w:val="27"/>
          <w:szCs w:val="27"/>
          <w:shd w:val="clear" w:fill="FFFFFF"/>
          <w:vertAlign w:val="baseline"/>
        </w:rPr>
        <w:t>附件：1.浙江省哲学社会科学规划课题申报表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textAlignment w:val="baseline"/>
        <w:rPr>
          <w:color w:val="111111"/>
          <w:sz w:val="21"/>
          <w:szCs w:val="21"/>
        </w:rPr>
      </w:pPr>
      <w:r>
        <w:rPr>
          <w:rFonts w:hint="eastAsia" w:ascii="微软雅黑" w:hAnsi="微软雅黑" w:eastAsia="微软雅黑" w:cs="微软雅黑"/>
          <w:i w:val="0"/>
          <w:iCs w:val="0"/>
          <w:caps w:val="0"/>
          <w:color w:val="7030A0"/>
          <w:spacing w:val="0"/>
          <w:sz w:val="27"/>
          <w:szCs w:val="27"/>
          <w:shd w:val="clear" w:fill="FFFFFF"/>
          <w:vertAlign w:val="baseline"/>
        </w:rPr>
        <w:t>　</w:t>
      </w:r>
      <w:r>
        <w:rPr>
          <w:rFonts w:hint="eastAsia" w:ascii="微软雅黑" w:hAnsi="微软雅黑" w:eastAsia="微软雅黑" w:cs="微软雅黑"/>
          <w:i w:val="0"/>
          <w:iCs w:val="0"/>
          <w:caps w:val="0"/>
          <w:color w:val="7030A0"/>
          <w:spacing w:val="0"/>
          <w:sz w:val="27"/>
          <w:szCs w:val="27"/>
          <w:shd w:val="clear" w:fill="FFFFFF"/>
          <w:vertAlign w:val="baseline"/>
          <w:lang w:val="en-US" w:eastAsia="zh-CN"/>
        </w:rPr>
        <w:t xml:space="preserve"> </w:t>
      </w:r>
      <w:r>
        <w:rPr>
          <w:rFonts w:hint="eastAsia" w:ascii="微软雅黑" w:hAnsi="微软雅黑" w:eastAsia="微软雅黑" w:cs="微软雅黑"/>
          <w:i w:val="0"/>
          <w:iCs w:val="0"/>
          <w:caps w:val="0"/>
          <w:color w:val="111111"/>
          <w:spacing w:val="0"/>
          <w:sz w:val="27"/>
          <w:szCs w:val="27"/>
          <w:shd w:val="clear" w:fill="FFFFFF"/>
          <w:vertAlign w:val="baseline"/>
        </w:rPr>
        <w:t>2.浙江省社科规划课题设计论证（活页）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textAlignment w:val="baseline"/>
        <w:rPr>
          <w:color w:val="111111"/>
          <w:sz w:val="21"/>
          <w:szCs w:val="21"/>
        </w:rPr>
      </w:pPr>
      <w:r>
        <w:rPr>
          <w:rFonts w:hint="eastAsia" w:ascii="微软雅黑" w:hAnsi="微软雅黑" w:eastAsia="微软雅黑" w:cs="微软雅黑"/>
          <w:i w:val="0"/>
          <w:iCs w:val="0"/>
          <w:caps w:val="0"/>
          <w:color w:val="7030A0"/>
          <w:spacing w:val="0"/>
          <w:sz w:val="27"/>
          <w:szCs w:val="27"/>
          <w:u w:val="none"/>
          <w:shd w:val="clear" w:fill="FFFFFF"/>
          <w:vertAlign w:val="baseline"/>
        </w:rPr>
        <w:t>　</w:t>
      </w:r>
      <w:r>
        <w:rPr>
          <w:rFonts w:hint="eastAsia" w:ascii="微软雅黑" w:hAnsi="微软雅黑" w:eastAsia="微软雅黑" w:cs="微软雅黑"/>
          <w:i w:val="0"/>
          <w:iCs w:val="0"/>
          <w:caps w:val="0"/>
          <w:color w:val="7030A0"/>
          <w:spacing w:val="0"/>
          <w:sz w:val="27"/>
          <w:szCs w:val="27"/>
          <w:u w:val="none"/>
          <w:shd w:val="clear" w:fill="FFFFFF"/>
          <w:vertAlign w:val="baseline"/>
          <w:lang w:val="en-US" w:eastAsia="zh-CN"/>
        </w:rPr>
        <w:t xml:space="preserve"> </w:t>
      </w:r>
      <w:r>
        <w:rPr>
          <w:rFonts w:hint="eastAsia" w:ascii="微软雅黑" w:hAnsi="微软雅黑" w:eastAsia="微软雅黑" w:cs="微软雅黑"/>
          <w:i w:val="0"/>
          <w:iCs w:val="0"/>
          <w:caps w:val="0"/>
          <w:color w:val="111111"/>
          <w:spacing w:val="0"/>
          <w:sz w:val="27"/>
          <w:szCs w:val="27"/>
          <w:shd w:val="clear" w:fill="FFFFFF"/>
          <w:vertAlign w:val="baseline"/>
        </w:rPr>
        <w:t>3.浙江省社科规划重大课题申报表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textAlignment w:val="baseline"/>
        <w:rPr>
          <w:color w:val="111111"/>
          <w:sz w:val="21"/>
          <w:szCs w:val="21"/>
        </w:rPr>
      </w:pPr>
      <w:r>
        <w:rPr>
          <w:rFonts w:hint="eastAsia" w:ascii="微软雅黑" w:hAnsi="微软雅黑" w:eastAsia="微软雅黑" w:cs="微软雅黑"/>
          <w:i w:val="0"/>
          <w:iCs w:val="0"/>
          <w:caps w:val="0"/>
          <w:color w:val="111111"/>
          <w:spacing w:val="0"/>
          <w:sz w:val="27"/>
          <w:szCs w:val="27"/>
          <w:u w:val="none"/>
          <w:shd w:val="clear" w:fill="FFFFFF"/>
          <w:vertAlign w:val="baseline"/>
        </w:rPr>
        <w:t>　</w:t>
      </w:r>
      <w:r>
        <w:rPr>
          <w:rFonts w:hint="eastAsia" w:ascii="微软雅黑" w:hAnsi="微软雅黑" w:eastAsia="微软雅黑" w:cs="微软雅黑"/>
          <w:i w:val="0"/>
          <w:iCs w:val="0"/>
          <w:caps w:val="0"/>
          <w:color w:val="111111"/>
          <w:spacing w:val="0"/>
          <w:sz w:val="27"/>
          <w:szCs w:val="27"/>
          <w:u w:val="none"/>
          <w:shd w:val="clear" w:fill="FFFFFF"/>
          <w:vertAlign w:val="baseline"/>
          <w:lang w:val="en-US" w:eastAsia="zh-CN"/>
        </w:rPr>
        <w:t xml:space="preserve"> </w:t>
      </w:r>
      <w:r>
        <w:rPr>
          <w:rFonts w:hint="eastAsia" w:ascii="微软雅黑" w:hAnsi="微软雅黑" w:eastAsia="微软雅黑" w:cs="微软雅黑"/>
          <w:i w:val="0"/>
          <w:iCs w:val="0"/>
          <w:caps w:val="0"/>
          <w:color w:val="111111"/>
          <w:spacing w:val="0"/>
          <w:sz w:val="27"/>
          <w:szCs w:val="27"/>
          <w:shd w:val="clear" w:fill="FFFFFF"/>
          <w:vertAlign w:val="baseline"/>
        </w:rPr>
        <w:t>4.2024年度浙江省社科规划重大课题主要选题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textAlignment w:val="baseline"/>
        <w:rPr>
          <w:color w:val="111111"/>
          <w:sz w:val="21"/>
          <w:szCs w:val="21"/>
        </w:rPr>
      </w:pPr>
      <w:r>
        <w:rPr>
          <w:rFonts w:hint="eastAsia" w:ascii="微软雅黑" w:hAnsi="微软雅黑" w:eastAsia="微软雅黑" w:cs="微软雅黑"/>
          <w:i w:val="0"/>
          <w:iCs w:val="0"/>
          <w:caps w:val="0"/>
          <w:color w:val="7030A0"/>
          <w:spacing w:val="0"/>
          <w:sz w:val="27"/>
          <w:szCs w:val="27"/>
          <w:u w:val="none"/>
          <w:shd w:val="clear" w:fill="FFFFFF"/>
          <w:vertAlign w:val="baseline"/>
        </w:rPr>
        <w:t>　</w:t>
      </w:r>
      <w:r>
        <w:rPr>
          <w:rFonts w:hint="eastAsia" w:ascii="微软雅黑" w:hAnsi="微软雅黑" w:eastAsia="微软雅黑" w:cs="微软雅黑"/>
          <w:i w:val="0"/>
          <w:iCs w:val="0"/>
          <w:caps w:val="0"/>
          <w:color w:val="7030A0"/>
          <w:spacing w:val="0"/>
          <w:sz w:val="27"/>
          <w:szCs w:val="27"/>
          <w:u w:val="none"/>
          <w:shd w:val="clear" w:fill="FFFFFF"/>
          <w:vertAlign w:val="baseline"/>
          <w:lang w:val="en-US" w:eastAsia="zh-CN"/>
        </w:rPr>
        <w:t xml:space="preserve"> </w:t>
      </w:r>
      <w:r>
        <w:rPr>
          <w:rFonts w:hint="eastAsia" w:ascii="微软雅黑" w:hAnsi="微软雅黑" w:eastAsia="微软雅黑" w:cs="微软雅黑"/>
          <w:i w:val="0"/>
          <w:iCs w:val="0"/>
          <w:caps w:val="0"/>
          <w:color w:val="111111"/>
          <w:spacing w:val="0"/>
          <w:sz w:val="27"/>
          <w:szCs w:val="27"/>
          <w:shd w:val="clear" w:fill="FFFFFF"/>
          <w:vertAlign w:val="baseline"/>
        </w:rPr>
        <w:t>5.浙江省哲学社会科学规划后期资助课题申报表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textAlignment w:val="baseline"/>
        <w:rPr>
          <w:color w:val="111111"/>
          <w:sz w:val="21"/>
          <w:szCs w:val="21"/>
        </w:rPr>
      </w:pPr>
      <w:r>
        <w:rPr>
          <w:rFonts w:hint="eastAsia" w:ascii="微软雅黑" w:hAnsi="微软雅黑" w:eastAsia="微软雅黑" w:cs="微软雅黑"/>
          <w:i w:val="0"/>
          <w:iCs w:val="0"/>
          <w:caps w:val="0"/>
          <w:color w:val="111111"/>
          <w:spacing w:val="0"/>
          <w:sz w:val="27"/>
          <w:szCs w:val="27"/>
          <w:shd w:val="clear" w:fill="FFFFFF"/>
          <w:vertAlign w:val="baseline"/>
        </w:rPr>
        <w:t>　</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 xml:space="preserve"> </w:t>
      </w:r>
      <w:r>
        <w:rPr>
          <w:rFonts w:hint="eastAsia" w:ascii="微软雅黑" w:hAnsi="微软雅黑" w:eastAsia="微软雅黑" w:cs="微软雅黑"/>
          <w:i w:val="0"/>
          <w:iCs w:val="0"/>
          <w:caps w:val="0"/>
          <w:color w:val="111111"/>
          <w:spacing w:val="0"/>
          <w:sz w:val="27"/>
          <w:szCs w:val="27"/>
          <w:shd w:val="clear" w:fill="FFFFFF"/>
          <w:vertAlign w:val="baseline"/>
        </w:rPr>
        <w:t>6.申报单位汇总表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textAlignment w:val="baseline"/>
        <w:rPr>
          <w:color w:val="111111"/>
          <w:sz w:val="21"/>
          <w:szCs w:val="21"/>
        </w:rPr>
      </w:pPr>
      <w:r>
        <w:rPr>
          <w:rFonts w:hint="eastAsia" w:ascii="微软雅黑" w:hAnsi="微软雅黑" w:eastAsia="微软雅黑" w:cs="微软雅黑"/>
          <w:i w:val="0"/>
          <w:iCs w:val="0"/>
          <w:caps w:val="0"/>
          <w:color w:val="7030A0"/>
          <w:spacing w:val="0"/>
          <w:sz w:val="27"/>
          <w:szCs w:val="27"/>
          <w:u w:val="none"/>
          <w:shd w:val="clear" w:fill="FFFFFF"/>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left"/>
        <w:textAlignment w:val="baseline"/>
        <w:rPr>
          <w:color w:val="111111"/>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left"/>
        <w:textAlignment w:val="baseline"/>
        <w:rPr>
          <w:color w:val="111111"/>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联系人：陈心雨  联系电话：0572-2320752(校内打6752)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r>
        <w:rPr>
          <w:rFonts w:hint="eastAsia" w:ascii="微软雅黑" w:hAnsi="微软雅黑" w:eastAsia="微软雅黑" w:cs="微软雅黑"/>
          <w:i w:val="0"/>
          <w:iCs w:val="0"/>
          <w:caps w:val="0"/>
          <w:color w:val="111111"/>
          <w:spacing w:val="0"/>
          <w:sz w:val="27"/>
          <w:szCs w:val="27"/>
          <w:shd w:val="clear" w:fill="FFFFFF"/>
          <w:vertAlign w:val="baseline"/>
        </w:rPr>
        <w:t>邮箱：rwskc@zjhu.edu.cn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shd w:val="clear" w:fill="FFFFFF"/>
          <w:vertAlign w:val="baseli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right"/>
        <w:textAlignment w:val="baseline"/>
        <w:rPr>
          <w:rFonts w:hint="eastAsia" w:ascii="微软雅黑" w:hAnsi="微软雅黑" w:eastAsia="微软雅黑" w:cs="微软雅黑"/>
          <w:i w:val="0"/>
          <w:iCs w:val="0"/>
          <w:caps w:val="0"/>
          <w:color w:val="111111"/>
          <w:spacing w:val="0"/>
          <w:sz w:val="27"/>
          <w:szCs w:val="27"/>
          <w:shd w:val="clear" w:fill="FFFFFF"/>
          <w:vertAlign w:val="baseline"/>
          <w:lang w:val="en-US" w:eastAsia="zh-CN"/>
        </w:rPr>
      </w:pP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人文社科处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right"/>
        <w:textAlignment w:val="baseline"/>
        <w:rPr>
          <w:color w:val="111111"/>
          <w:sz w:val="21"/>
          <w:szCs w:val="21"/>
        </w:rPr>
      </w:pPr>
      <w:r>
        <w:rPr>
          <w:rFonts w:hint="eastAsia" w:ascii="微软雅黑" w:hAnsi="微软雅黑" w:eastAsia="微软雅黑" w:cs="微软雅黑"/>
          <w:i w:val="0"/>
          <w:iCs w:val="0"/>
          <w:caps w:val="0"/>
          <w:color w:val="111111"/>
          <w:spacing w:val="0"/>
          <w:sz w:val="27"/>
          <w:szCs w:val="27"/>
          <w:shd w:val="clear" w:fill="FFFFFF"/>
          <w:vertAlign w:val="baseline"/>
        </w:rPr>
        <w:t>2023年4月2</w:t>
      </w:r>
      <w:r>
        <w:rPr>
          <w:rFonts w:hint="eastAsia" w:ascii="微软雅黑" w:hAnsi="微软雅黑" w:eastAsia="微软雅黑" w:cs="微软雅黑"/>
          <w:i w:val="0"/>
          <w:iCs w:val="0"/>
          <w:caps w:val="0"/>
          <w:color w:val="111111"/>
          <w:spacing w:val="0"/>
          <w:sz w:val="27"/>
          <w:szCs w:val="27"/>
          <w:shd w:val="clear" w:fill="FFFFFF"/>
          <w:vertAlign w:val="baseline"/>
          <w:lang w:val="en-US" w:eastAsia="zh-CN"/>
        </w:rPr>
        <w:t>8</w:t>
      </w:r>
      <w:r>
        <w:rPr>
          <w:rFonts w:hint="eastAsia" w:ascii="微软雅黑" w:hAnsi="微软雅黑" w:eastAsia="微软雅黑" w:cs="微软雅黑"/>
          <w:i w:val="0"/>
          <w:iCs w:val="0"/>
          <w:caps w:val="0"/>
          <w:color w:val="111111"/>
          <w:spacing w:val="0"/>
          <w:sz w:val="27"/>
          <w:szCs w:val="27"/>
          <w:shd w:val="clear" w:fill="FFFFFF"/>
          <w:vertAlign w:val="baseli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DC25E"/>
    <w:multiLevelType w:val="singleLevel"/>
    <w:tmpl w:val="2D5DC2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WM2NTQzNWU3MGM0NGE3N2JmZjE0NTRlYzI4NTIifQ=="/>
  </w:docVars>
  <w:rsids>
    <w:rsidRoot w:val="00000000"/>
    <w:rsid w:val="0CA75054"/>
    <w:rsid w:val="0E426E32"/>
    <w:rsid w:val="32587F4C"/>
    <w:rsid w:val="3FE42EF0"/>
    <w:rsid w:val="74CB1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2523</Words>
  <Characters>2673</Characters>
  <Lines>0</Lines>
  <Paragraphs>0</Paragraphs>
  <TotalTime>24</TotalTime>
  <ScaleCrop>false</ScaleCrop>
  <LinksUpToDate>false</LinksUpToDate>
  <CharactersWithSpaces>2688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2023-04-28T06:11:00Z</dcterms:created>
  <dc:creator>12945</dc:creator>
  <cp:lastModifiedBy>12945</cp:lastModifiedBy>
  <cp:lastPrinted>2023-04-28T07:49:00Z</cp:lastPrinted>
  <dcterms:modified xsi:type="dcterms:W3CDTF">2023-04-28T08:14:14Z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0CFB6F707CE544D6B404A753972256DF_13</vt:lpwstr>
  </property>
</Properties>
</file>