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第二十二届浙江省大学生多媒体作品设计竞赛</w:t>
      </w:r>
    </w:p>
    <w:p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参赛报名表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080"/>
        <w:gridCol w:w="1620"/>
        <w:gridCol w:w="1080"/>
        <w:gridCol w:w="1440"/>
        <w:gridCol w:w="1998"/>
        <w:gridCol w:w="162"/>
      </w:tblGrid>
      <w:tr>
        <w:trPr>
          <w:gridAfter w:val="1"/>
          <w:wAfter w:w="162" w:type="dxa"/>
          <w:trHeight w:val="61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</w:t>
            </w:r>
            <w:r>
              <w:rPr>
                <w:rFonts w:hint="eastAsia" w:ascii="宋体" w:hAnsi="宋体"/>
                <w:lang w:val="en-US" w:eastAsia="zh-Hans"/>
              </w:rPr>
              <w:t>游戏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类（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交互式</w:t>
            </w:r>
            <w:r>
              <w:rPr>
                <w:rFonts w:ascii="宋体" w:hAnsi="宋体"/>
              </w:rPr>
              <w:t>课件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微课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移动应用）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海报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>□动</w:t>
            </w:r>
            <w:r>
              <w:rPr>
                <w:rFonts w:hint="eastAsia" w:ascii="宋体" w:hAnsi="宋体"/>
              </w:rPr>
              <w:t xml:space="preserve">画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微电影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VR/AR</w:t>
            </w: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7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998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ind w:left="-107" w:lef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4518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本科组 </w:t>
            </w:r>
          </w:p>
          <w:p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高职组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   校</w:t>
            </w:r>
          </w:p>
        </w:tc>
        <w:tc>
          <w:tcPr>
            <w:tcW w:w="4518" w:type="dxa"/>
            <w:gridSpan w:val="3"/>
            <w:vAlign w:val="center"/>
          </w:tcPr>
          <w:p/>
        </w:tc>
      </w:tr>
      <w:tr>
        <w:trPr>
          <w:gridAfter w:val="1"/>
          <w:wAfter w:w="162" w:type="dxa"/>
          <w:trHeight w:val="3350" w:hRule="atLeast"/>
        </w:trPr>
        <w:tc>
          <w:tcPr>
            <w:tcW w:w="9018" w:type="dxa"/>
            <w:gridSpan w:val="7"/>
          </w:tcPr>
          <w:p>
            <w:r>
              <w:rPr>
                <w:rFonts w:eastAsia="黑体"/>
                <w:sz w:val="24"/>
              </w:rPr>
              <w:t>特别说明</w:t>
            </w:r>
            <w:r>
              <w:rPr>
                <w:rFonts w:hint="eastAsia" w:eastAsia="黑体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参赛者请认真填写报名表中的每一栏目，并提供打印稿与电子稿各一份</w:t>
            </w:r>
            <w:r>
              <w:rPr>
                <w:rFonts w:hint="eastAsia" w:ascii="宋体" w:hAnsi="宋体"/>
                <w:kern w:val="0"/>
                <w:szCs w:val="21"/>
              </w:rPr>
              <w:t>，同时所填信息应与网上报名系统中信息一致。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网上注册信息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应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与报名表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一致</w:t>
            </w:r>
            <w:r>
              <w:rPr>
                <w:rFonts w:hint="default" w:ascii="宋体" w:hAnsi="宋体"/>
                <w:b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如因信息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不一致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而导致问题发生时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责任自行承担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所有作品应提供作品源文件、作品</w:t>
            </w:r>
            <w:r>
              <w:rPr>
                <w:rFonts w:hint="eastAsia" w:ascii="宋体" w:hAnsi="宋体"/>
                <w:kern w:val="0"/>
                <w:szCs w:val="21"/>
              </w:rPr>
              <w:t>运行</w:t>
            </w:r>
            <w:r>
              <w:rPr>
                <w:rFonts w:ascii="宋体" w:hAnsi="宋体"/>
                <w:kern w:val="0"/>
                <w:szCs w:val="21"/>
              </w:rPr>
              <w:t>文件、作品演示文件（用于</w:t>
            </w:r>
            <w:r>
              <w:rPr>
                <w:rFonts w:hint="eastAsia" w:ascii="宋体" w:hAnsi="宋体"/>
                <w:kern w:val="0"/>
                <w:szCs w:val="21"/>
              </w:rPr>
              <w:t>网络评审</w:t>
            </w:r>
            <w:r>
              <w:rPr>
                <w:rFonts w:ascii="宋体" w:hAnsi="宋体"/>
                <w:kern w:val="0"/>
                <w:szCs w:val="21"/>
              </w:rPr>
              <w:t>及公示）</w:t>
            </w:r>
            <w:r>
              <w:rPr>
                <w:rFonts w:hint="eastAsia" w:ascii="宋体" w:hAnsi="宋体"/>
              </w:rPr>
              <w:t>和说明文件，并严格遵守《作品规范》（详见竞赛网站http://dmtds.zjnu.edu.cn）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hint="eastAsia" w:ascii="宋体" w:hAnsi="宋体"/>
                <w:b/>
              </w:rPr>
              <w:t>（指运行文件、演示文件、源文件）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hint="eastAsia" w:ascii="宋体" w:hAnsi="宋体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hint="eastAsia" w:ascii="宋体" w:hAnsi="宋体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</w:t>
            </w:r>
            <w:r>
              <w:rPr>
                <w:rFonts w:hint="eastAsia" w:ascii="宋体" w:hAnsi="宋体"/>
                <w:kern w:val="0"/>
                <w:szCs w:val="21"/>
              </w:rPr>
              <w:t>和浙江省文化和旅游厅</w:t>
            </w:r>
            <w:r>
              <w:rPr>
                <w:rFonts w:ascii="宋体" w:hAnsi="宋体"/>
                <w:kern w:val="0"/>
                <w:szCs w:val="21"/>
              </w:rPr>
              <w:t>对参赛作品拥有</w:t>
            </w:r>
            <w:r>
              <w:rPr>
                <w:rFonts w:hint="eastAsia" w:ascii="宋体" w:hAnsi="宋体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</w:pPr>
            <w:r>
              <w:rPr>
                <w:rFonts w:hint="eastAsia" w:ascii="宋体" w:hAnsi="宋体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hint="eastAsia" w:ascii="宋体" w:hAnsi="宋体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>
        <w:trPr>
          <w:gridAfter w:val="1"/>
          <w:wAfter w:w="162" w:type="dxa"/>
          <w:trHeight w:val="1679" w:hRule="atLeast"/>
        </w:trPr>
        <w:tc>
          <w:tcPr>
            <w:tcW w:w="9018" w:type="dxa"/>
            <w:gridSpan w:val="7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hint="eastAsia" w:eastAsia="黑体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rPr>
          <w:trHeight w:val="13688" w:hRule="atLeast"/>
        </w:trPr>
        <w:tc>
          <w:tcPr>
            <w:tcW w:w="9180" w:type="dxa"/>
            <w:gridSpan w:val="8"/>
          </w:tcPr>
          <w:p>
            <w:pPr>
              <w:spacing w:after="312" w:afterLines="100"/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说明（动画、短视频类作品须注明剧本（故事）是否原创）</w:t>
            </w:r>
            <w:r>
              <w:t>：</w:t>
            </w:r>
          </w:p>
          <w:p>
            <w:pPr>
              <w:ind w:firstLine="420" w:firstLineChars="200"/>
            </w:pPr>
          </w:p>
        </w:tc>
      </w:tr>
    </w:tbl>
    <w:p>
      <w:pPr>
        <w:rPr>
          <w:b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A7"/>
    <w:rsid w:val="0002661F"/>
    <w:rsid w:val="00072BF4"/>
    <w:rsid w:val="000805E4"/>
    <w:rsid w:val="00080A5A"/>
    <w:rsid w:val="000C41BF"/>
    <w:rsid w:val="0031646F"/>
    <w:rsid w:val="00346B70"/>
    <w:rsid w:val="004B488B"/>
    <w:rsid w:val="006253E1"/>
    <w:rsid w:val="0076681D"/>
    <w:rsid w:val="008D2B38"/>
    <w:rsid w:val="00911C9B"/>
    <w:rsid w:val="00914FC3"/>
    <w:rsid w:val="00A51FB5"/>
    <w:rsid w:val="00AD5AB2"/>
    <w:rsid w:val="00AF70D6"/>
    <w:rsid w:val="00CF2BA7"/>
    <w:rsid w:val="0BFD7071"/>
    <w:rsid w:val="135F54EB"/>
    <w:rsid w:val="177C325B"/>
    <w:rsid w:val="2D752BB7"/>
    <w:rsid w:val="2FBF4A1E"/>
    <w:rsid w:val="3DD7B03F"/>
    <w:rsid w:val="3EEBFBD0"/>
    <w:rsid w:val="3FF71243"/>
    <w:rsid w:val="4F7DA87F"/>
    <w:rsid w:val="5FD9DC5D"/>
    <w:rsid w:val="6D372EBF"/>
    <w:rsid w:val="78BF73A3"/>
    <w:rsid w:val="79BF97AB"/>
    <w:rsid w:val="79EB7A39"/>
    <w:rsid w:val="7BAF592E"/>
    <w:rsid w:val="7BD786AA"/>
    <w:rsid w:val="7BFE0AEF"/>
    <w:rsid w:val="7DCC0D09"/>
    <w:rsid w:val="7DFD2788"/>
    <w:rsid w:val="7EEF0098"/>
    <w:rsid w:val="7FC06B3D"/>
    <w:rsid w:val="7FEF0A42"/>
    <w:rsid w:val="7FFD99D0"/>
    <w:rsid w:val="99BB22DC"/>
    <w:rsid w:val="B73FF689"/>
    <w:rsid w:val="DF6ED008"/>
    <w:rsid w:val="E76F5BF7"/>
    <w:rsid w:val="EBB7C350"/>
    <w:rsid w:val="EFDB7784"/>
    <w:rsid w:val="F7463BEF"/>
    <w:rsid w:val="F9FC4616"/>
    <w:rsid w:val="FBF36512"/>
    <w:rsid w:val="FEEEF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99</Words>
  <Characters>565</Characters>
  <Lines>4</Lines>
  <Paragraphs>1</Paragraphs>
  <TotalTime>12</TotalTime>
  <ScaleCrop>false</ScaleCrop>
  <LinksUpToDate>false</LinksUpToDate>
  <CharactersWithSpaces>663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2019-05-17T17:58:00Z</dcterms:created>
  <dc:creator>User</dc:creator>
  <cp:lastModifiedBy>ॐमणिपद्मेहूँ</cp:lastModifiedBy>
  <dcterms:modified xsi:type="dcterms:W3CDTF">2023-05-09T17:02:45Z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B1038F5D138499A25FA85864BF741B4F</vt:lpwstr>
  </property>
</Properties>
</file>